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A9F" w:rsidRDefault="009D00F0">
      <w:pPr>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Проект</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 xml:space="preserve">МИНИСТЕРСТВО НАУКИ И ВЫСШЕГО ОБРАЗОВАНИЯ </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РОССИЙСКОЙ ФЕДЕРАЦИИ</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ФЕДЕРАЛЬНОЕ ГОСУДАРСТВЕННОЕ АВТОНОМНОЕ ОБРАЗОВАТЕЛЬНОЕ УЧРЕЖДЕНИЕ ВЫСШЕГО ОБРАЗОВАНИЯ</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«САМАРСКИЙ ГОСУДАРСТВЕННЫЙ ЭКОНОМИЧЕСКИЙ УНИВЕРСИТЕТ»</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ИНСТИТУТ НАЦИОНАЛЬНОЙ И МИРОВОЙ ЭКОНОМИКИ</w:t>
      </w:r>
    </w:p>
    <w:p w:rsidR="00964A9F" w:rsidRPr="00061980" w:rsidRDefault="009D00F0" w:rsidP="00061980">
      <w:pPr>
        <w:spacing w:after="0" w:line="240" w:lineRule="auto"/>
        <w:jc w:val="center"/>
        <w:rPr>
          <w:rFonts w:ascii="Times New Roman" w:hAnsi="Times New Roman" w:cs="Times New Roman"/>
          <w:b/>
          <w:sz w:val="28"/>
          <w:szCs w:val="28"/>
        </w:rPr>
      </w:pPr>
      <w:r w:rsidRPr="00061980">
        <w:rPr>
          <w:rFonts w:ascii="Times New Roman" w:hAnsi="Times New Roman" w:cs="Times New Roman"/>
          <w:b/>
          <w:sz w:val="28"/>
          <w:szCs w:val="28"/>
        </w:rPr>
        <w:t>КАФЕДРА ЭКОНОМИЧЕСКОЙ ТЕОРИИ</w:t>
      </w:r>
    </w:p>
    <w:p w:rsidR="00964A9F" w:rsidRDefault="00964A9F">
      <w:pPr>
        <w:rPr>
          <w:rFonts w:ascii="Times New Roman" w:hAnsi="Times New Roman" w:cs="Times New Roman"/>
          <w:b/>
          <w:sz w:val="28"/>
          <w:szCs w:val="28"/>
        </w:rPr>
      </w:pPr>
    </w:p>
    <w:p w:rsidR="00964A9F" w:rsidRDefault="00964A9F">
      <w:pPr>
        <w:rPr>
          <w:rFonts w:ascii="Times New Roman" w:hAnsi="Times New Roman" w:cs="Times New Roman"/>
          <w:b/>
          <w:sz w:val="28"/>
          <w:szCs w:val="28"/>
        </w:rPr>
      </w:pPr>
    </w:p>
    <w:p w:rsidR="00964A9F" w:rsidRDefault="00964A9F">
      <w:pPr>
        <w:rPr>
          <w:rFonts w:ascii="Times New Roman" w:hAnsi="Times New Roman" w:cs="Times New Roman"/>
          <w:b/>
          <w:sz w:val="28"/>
          <w:szCs w:val="28"/>
        </w:rPr>
      </w:pPr>
    </w:p>
    <w:p w:rsidR="00061980" w:rsidRDefault="00061980">
      <w:pPr>
        <w:rPr>
          <w:rFonts w:ascii="Times New Roman" w:hAnsi="Times New Roman" w:cs="Times New Roman"/>
          <w:b/>
          <w:sz w:val="28"/>
          <w:szCs w:val="28"/>
        </w:rPr>
      </w:pPr>
    </w:p>
    <w:p w:rsidR="00061980" w:rsidRDefault="00061980">
      <w:pPr>
        <w:rPr>
          <w:rFonts w:ascii="Times New Roman" w:hAnsi="Times New Roman" w:cs="Times New Roman"/>
          <w:b/>
          <w:sz w:val="28"/>
          <w:szCs w:val="28"/>
        </w:rPr>
      </w:pPr>
    </w:p>
    <w:p w:rsidR="00964A9F" w:rsidRDefault="009D00F0">
      <w:pPr>
        <w:jc w:val="center"/>
        <w:rPr>
          <w:rFonts w:ascii="Times New Roman" w:hAnsi="Times New Roman" w:cs="Times New Roman"/>
          <w:b/>
          <w:sz w:val="28"/>
          <w:szCs w:val="28"/>
        </w:rPr>
      </w:pPr>
      <w:r>
        <w:rPr>
          <w:rFonts w:ascii="Times New Roman" w:hAnsi="Times New Roman" w:cs="Times New Roman"/>
          <w:b/>
          <w:sz w:val="28"/>
          <w:szCs w:val="28"/>
        </w:rPr>
        <w:t>Программа</w:t>
      </w:r>
    </w:p>
    <w:p w:rsidR="00964A9F" w:rsidRDefault="00DC32B7">
      <w:pPr>
        <w:jc w:val="center"/>
        <w:rPr>
          <w:rFonts w:ascii="Times New Roman" w:hAnsi="Times New Roman" w:cs="Times New Roman"/>
          <w:b/>
          <w:sz w:val="28"/>
          <w:szCs w:val="28"/>
        </w:rPr>
      </w:pPr>
      <w:r>
        <w:rPr>
          <w:rFonts w:ascii="Times New Roman" w:hAnsi="Times New Roman" w:cs="Times New Roman"/>
          <w:b/>
          <w:sz w:val="28"/>
          <w:szCs w:val="28"/>
        </w:rPr>
        <w:t>с</w:t>
      </w:r>
      <w:r w:rsidR="009D00F0">
        <w:rPr>
          <w:rFonts w:ascii="Times New Roman" w:hAnsi="Times New Roman" w:cs="Times New Roman"/>
          <w:b/>
          <w:sz w:val="28"/>
          <w:szCs w:val="28"/>
        </w:rPr>
        <w:t>тратегического развития кафедры экономической теории</w:t>
      </w:r>
    </w:p>
    <w:p w:rsidR="00964A9F" w:rsidRDefault="009D00F0">
      <w:pPr>
        <w:jc w:val="center"/>
        <w:rPr>
          <w:rFonts w:ascii="Times New Roman" w:hAnsi="Times New Roman" w:cs="Times New Roman"/>
          <w:b/>
          <w:sz w:val="28"/>
          <w:szCs w:val="28"/>
        </w:rPr>
      </w:pPr>
      <w:r>
        <w:rPr>
          <w:rFonts w:ascii="Times New Roman" w:hAnsi="Times New Roman" w:cs="Times New Roman"/>
          <w:b/>
          <w:sz w:val="28"/>
          <w:szCs w:val="28"/>
        </w:rPr>
        <w:t>на 202</w:t>
      </w:r>
      <w:r w:rsidR="00057668">
        <w:rPr>
          <w:rFonts w:ascii="Times New Roman" w:hAnsi="Times New Roman" w:cs="Times New Roman"/>
          <w:b/>
          <w:sz w:val="28"/>
          <w:szCs w:val="28"/>
        </w:rPr>
        <w:t>6</w:t>
      </w:r>
      <w:r>
        <w:rPr>
          <w:rFonts w:ascii="Times New Roman" w:hAnsi="Times New Roman" w:cs="Times New Roman"/>
          <w:b/>
          <w:sz w:val="28"/>
          <w:szCs w:val="28"/>
        </w:rPr>
        <w:t>-2028гг.</w:t>
      </w:r>
    </w:p>
    <w:p w:rsidR="00964A9F" w:rsidRDefault="00964A9F">
      <w:pPr>
        <w:rPr>
          <w:rFonts w:ascii="Times New Roman" w:hAnsi="Times New Roman" w:cs="Times New Roman"/>
          <w:b/>
          <w:sz w:val="28"/>
          <w:szCs w:val="28"/>
        </w:rPr>
      </w:pPr>
    </w:p>
    <w:p w:rsidR="00964A9F" w:rsidRDefault="00964A9F">
      <w:pPr>
        <w:rPr>
          <w:rFonts w:ascii="Times New Roman" w:hAnsi="Times New Roman" w:cs="Times New Roman"/>
          <w:sz w:val="28"/>
          <w:szCs w:val="28"/>
        </w:rPr>
      </w:pPr>
    </w:p>
    <w:p w:rsidR="00964A9F" w:rsidRDefault="009D00F0">
      <w:pPr>
        <w:jc w:val="right"/>
        <w:rPr>
          <w:rFonts w:ascii="Times New Roman" w:hAnsi="Times New Roman" w:cs="Times New Roman"/>
          <w:b/>
          <w:sz w:val="28"/>
          <w:szCs w:val="28"/>
        </w:rPr>
      </w:pPr>
      <w:r>
        <w:rPr>
          <w:rFonts w:ascii="Times New Roman" w:hAnsi="Times New Roman" w:cs="Times New Roman"/>
          <w:b/>
          <w:sz w:val="28"/>
          <w:szCs w:val="28"/>
        </w:rPr>
        <w:t>Разработчик:</w:t>
      </w:r>
    </w:p>
    <w:p w:rsidR="00964A9F" w:rsidRDefault="009D00F0">
      <w:pPr>
        <w:jc w:val="right"/>
        <w:rPr>
          <w:rFonts w:ascii="Times New Roman" w:hAnsi="Times New Roman" w:cs="Times New Roman"/>
          <w:b/>
          <w:sz w:val="28"/>
          <w:szCs w:val="28"/>
        </w:rPr>
      </w:pPr>
      <w:r>
        <w:rPr>
          <w:rFonts w:ascii="Times New Roman" w:hAnsi="Times New Roman" w:cs="Times New Roman"/>
          <w:b/>
          <w:sz w:val="28"/>
          <w:szCs w:val="28"/>
        </w:rPr>
        <w:t>Коновалова Мария Евгеньевна,</w:t>
      </w:r>
    </w:p>
    <w:p w:rsidR="00964A9F" w:rsidRDefault="009D00F0">
      <w:pPr>
        <w:jc w:val="right"/>
        <w:rPr>
          <w:rFonts w:ascii="Times New Roman" w:hAnsi="Times New Roman" w:cs="Times New Roman"/>
          <w:b/>
          <w:sz w:val="28"/>
          <w:szCs w:val="28"/>
        </w:rPr>
      </w:pPr>
      <w:r>
        <w:rPr>
          <w:rFonts w:ascii="Times New Roman" w:hAnsi="Times New Roman" w:cs="Times New Roman"/>
          <w:b/>
          <w:sz w:val="28"/>
          <w:szCs w:val="28"/>
        </w:rPr>
        <w:t>заведующий кафедрой, д. э. н, профессор</w:t>
      </w:r>
    </w:p>
    <w:p w:rsidR="00964A9F" w:rsidRDefault="00964A9F">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061980" w:rsidRDefault="00061980">
      <w:pPr>
        <w:jc w:val="right"/>
        <w:rPr>
          <w:rFonts w:ascii="Times New Roman" w:hAnsi="Times New Roman" w:cs="Times New Roman"/>
          <w:b/>
          <w:sz w:val="28"/>
          <w:szCs w:val="28"/>
        </w:rPr>
      </w:pPr>
    </w:p>
    <w:p w:rsidR="00061980" w:rsidRDefault="00061980">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964A9F" w:rsidRDefault="00964A9F">
      <w:pPr>
        <w:jc w:val="right"/>
        <w:rPr>
          <w:rFonts w:ascii="Times New Roman" w:hAnsi="Times New Roman" w:cs="Times New Roman"/>
          <w:b/>
          <w:sz w:val="28"/>
          <w:szCs w:val="28"/>
        </w:rPr>
      </w:pPr>
    </w:p>
    <w:p w:rsidR="00964A9F" w:rsidRDefault="009D00F0">
      <w:pPr>
        <w:jc w:val="center"/>
        <w:rPr>
          <w:rFonts w:ascii="Times New Roman" w:hAnsi="Times New Roman" w:cs="Times New Roman"/>
          <w:b/>
          <w:sz w:val="28"/>
          <w:szCs w:val="28"/>
        </w:rPr>
      </w:pPr>
      <w:r>
        <w:rPr>
          <w:rFonts w:ascii="Times New Roman" w:hAnsi="Times New Roman" w:cs="Times New Roman"/>
          <w:b/>
          <w:sz w:val="28"/>
          <w:szCs w:val="28"/>
        </w:rPr>
        <w:t>Самара 202</w:t>
      </w:r>
      <w:r w:rsidR="00057668">
        <w:rPr>
          <w:rFonts w:ascii="Times New Roman" w:hAnsi="Times New Roman" w:cs="Times New Roman"/>
          <w:b/>
          <w:sz w:val="28"/>
          <w:szCs w:val="28"/>
        </w:rPr>
        <w:t>6</w:t>
      </w:r>
    </w:p>
    <w:p w:rsidR="00964A9F" w:rsidRDefault="009D00F0">
      <w:pPr>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Видение кафедры</w:t>
      </w:r>
    </w:p>
    <w:p w:rsidR="00964A9F" w:rsidRDefault="009D00F0" w:rsidP="00BF04E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Кафедра экономической теории - это ведущее учебное, учебно-методическое, научное, экспертное, подразделение СГЭУ, специализирующееся как на преподавании</w:t>
      </w:r>
      <w:r w:rsidR="00057668">
        <w:rPr>
          <w:rFonts w:ascii="Times New Roman" w:hAnsi="Times New Roman" w:cs="Times New Roman"/>
          <w:sz w:val="28"/>
          <w:szCs w:val="28"/>
        </w:rPr>
        <w:t xml:space="preserve"> базовых экономических дисциплин</w:t>
      </w:r>
      <w:r>
        <w:rPr>
          <w:rFonts w:ascii="Times New Roman" w:hAnsi="Times New Roman" w:cs="Times New Roman"/>
          <w:sz w:val="28"/>
          <w:szCs w:val="28"/>
        </w:rPr>
        <w:t xml:space="preserve">, так узкоспециализированных дисциплин, направленных на подготовку специалистов в сфере финансового рынка и внешнеэкономической деятельности, обладающих фундаментальными знаниями в области формирования, развития и трансформации экономических отношений, что позволяет кафедре быть включенной в мировой </w:t>
      </w:r>
      <w:proofErr w:type="spellStart"/>
      <w:r>
        <w:rPr>
          <w:rFonts w:ascii="Times New Roman" w:hAnsi="Times New Roman" w:cs="Times New Roman"/>
          <w:sz w:val="28"/>
          <w:szCs w:val="28"/>
        </w:rPr>
        <w:t>глобализационный</w:t>
      </w:r>
      <w:proofErr w:type="spellEnd"/>
      <w:r>
        <w:rPr>
          <w:rFonts w:ascii="Times New Roman" w:hAnsi="Times New Roman" w:cs="Times New Roman"/>
          <w:sz w:val="28"/>
          <w:szCs w:val="28"/>
        </w:rPr>
        <w:t xml:space="preserve"> процесс научного, творческого, образовательного развития.</w:t>
      </w:r>
    </w:p>
    <w:p w:rsidR="00964A9F" w:rsidRDefault="009D00F0" w:rsidP="00BF04E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Кафедра экономической теории – активный участник процесса воспитания личности в высшей школе, социально и профессионально ответственной, ориентированной на ценности гражданского общества.</w:t>
      </w:r>
    </w:p>
    <w:p w:rsidR="00057668"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Миссия кафедры</w:t>
      </w:r>
      <w:r>
        <w:rPr>
          <w:rFonts w:ascii="Times New Roman" w:hAnsi="Times New Roman" w:cs="Times New Roman"/>
          <w:sz w:val="28"/>
          <w:szCs w:val="28"/>
        </w:rPr>
        <w:t xml:space="preserve"> </w:t>
      </w:r>
      <w:r w:rsidR="00057668" w:rsidRPr="00057668">
        <w:rPr>
          <w:rFonts w:ascii="Times New Roman" w:eastAsia="Times New Roman" w:hAnsi="Times New Roman" w:cs="Times New Roman"/>
          <w:sz w:val="28"/>
          <w:szCs w:val="28"/>
          <w:lang w:eastAsia="ru-RU"/>
        </w:rPr>
        <w:t xml:space="preserve">состоит в осуществлении образовательной, научной и воспитательной деятельности, обеспечивающей качественную непрерывную многоуровневую подготовку высококвалифицированных бакалавров, магистров, аспирантов в области экономической теории, финансов и международных экономических отношений.  Подготовка специалистов предполагает получение ими не только специализированных знаний в области анализа финансовых рынков и внешнеэкономической деятельности, но и получения навыков использования информационных технологий для принятия инвестиционных решений как внутри страны, так и за рубежом. </w:t>
      </w:r>
    </w:p>
    <w:p w:rsidR="00964A9F" w:rsidRDefault="009D00F0">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Рыночные позиции кафедры</w:t>
      </w:r>
    </w:p>
    <w:p w:rsidR="00E43192" w:rsidRDefault="009D00F0" w:rsidP="00F24688">
      <w:pPr>
        <w:pStyle w:val="ab"/>
        <w:spacing w:after="0" w:line="360" w:lineRule="auto"/>
        <w:ind w:left="0" w:firstLine="714"/>
        <w:jc w:val="both"/>
        <w:rPr>
          <w:rFonts w:ascii="Times New Roman" w:hAnsi="Times New Roman" w:cs="Times New Roman"/>
          <w:sz w:val="28"/>
          <w:szCs w:val="28"/>
        </w:rPr>
      </w:pPr>
      <w:r w:rsidRPr="008A3CE5">
        <w:rPr>
          <w:rFonts w:ascii="Times New Roman" w:hAnsi="Times New Roman" w:cs="Times New Roman"/>
          <w:sz w:val="28"/>
          <w:szCs w:val="28"/>
        </w:rPr>
        <w:t>Кафедра экономической теории СГЭУ имеет достаточно прочные рыночные позиции, определяемые ее уникальным профилем, кадровым потенциалом</w:t>
      </w:r>
      <w:r w:rsidR="00E43192" w:rsidRPr="008A3CE5">
        <w:rPr>
          <w:rFonts w:ascii="Times New Roman" w:hAnsi="Times New Roman" w:cs="Times New Roman"/>
          <w:sz w:val="28"/>
          <w:szCs w:val="28"/>
        </w:rPr>
        <w:t>,</w:t>
      </w:r>
      <w:r w:rsidRPr="008A3CE5">
        <w:rPr>
          <w:rFonts w:ascii="Times New Roman" w:hAnsi="Times New Roman" w:cs="Times New Roman"/>
          <w:sz w:val="28"/>
          <w:szCs w:val="28"/>
        </w:rPr>
        <w:t xml:space="preserve"> составом НПР, высоким качеством подготовки выпускников, крепкими партнерскими связями с </w:t>
      </w:r>
      <w:r w:rsidR="006556F3">
        <w:rPr>
          <w:rFonts w:ascii="Times New Roman" w:hAnsi="Times New Roman" w:cs="Times New Roman"/>
          <w:sz w:val="28"/>
          <w:szCs w:val="28"/>
        </w:rPr>
        <w:t xml:space="preserve">ведущими финансовыми </w:t>
      </w:r>
      <w:r w:rsidR="00B27065">
        <w:rPr>
          <w:rFonts w:ascii="Times New Roman" w:hAnsi="Times New Roman" w:cs="Times New Roman"/>
          <w:sz w:val="28"/>
          <w:szCs w:val="28"/>
        </w:rPr>
        <w:t>организациями</w:t>
      </w:r>
      <w:r w:rsidR="006556F3">
        <w:rPr>
          <w:rFonts w:ascii="Times New Roman" w:hAnsi="Times New Roman" w:cs="Times New Roman"/>
          <w:sz w:val="28"/>
          <w:szCs w:val="28"/>
        </w:rPr>
        <w:t xml:space="preserve">, </w:t>
      </w:r>
      <w:r w:rsidR="006556F3">
        <w:rPr>
          <w:rFonts w:ascii="Times New Roman" w:hAnsi="Times New Roman" w:cs="Times New Roman"/>
          <w:sz w:val="28"/>
          <w:szCs w:val="28"/>
          <w:lang w:val="en-US"/>
        </w:rPr>
        <w:t>IT</w:t>
      </w:r>
      <w:r w:rsidR="006556F3" w:rsidRPr="006556F3">
        <w:rPr>
          <w:rFonts w:ascii="Times New Roman" w:hAnsi="Times New Roman" w:cs="Times New Roman"/>
          <w:sz w:val="28"/>
          <w:szCs w:val="28"/>
        </w:rPr>
        <w:t xml:space="preserve"> </w:t>
      </w:r>
      <w:r w:rsidR="006556F3">
        <w:rPr>
          <w:rFonts w:ascii="Times New Roman" w:hAnsi="Times New Roman" w:cs="Times New Roman"/>
          <w:sz w:val="28"/>
          <w:szCs w:val="28"/>
        </w:rPr>
        <w:t>компаниями и органами власти</w:t>
      </w:r>
      <w:r w:rsidRPr="008A3CE5">
        <w:rPr>
          <w:rFonts w:ascii="Times New Roman" w:hAnsi="Times New Roman" w:cs="Times New Roman"/>
          <w:sz w:val="28"/>
          <w:szCs w:val="28"/>
        </w:rPr>
        <w:t xml:space="preserve"> (</w:t>
      </w:r>
      <w:r w:rsidR="00E43192" w:rsidRPr="008A3CE5">
        <w:rPr>
          <w:rFonts w:ascii="Times New Roman" w:hAnsi="Times New Roman" w:cs="Times New Roman"/>
          <w:sz w:val="28"/>
          <w:szCs w:val="28"/>
        </w:rPr>
        <w:t xml:space="preserve">среди них: </w:t>
      </w:r>
      <w:r w:rsidR="00057668" w:rsidRPr="00057668">
        <w:rPr>
          <w:rFonts w:ascii="Times New Roman" w:hAnsi="Times New Roman" w:cs="Times New Roman"/>
          <w:sz w:val="28"/>
          <w:szCs w:val="28"/>
        </w:rPr>
        <w:t>ПАО «Сбербанк», ПАО «ВТБ», ПАО «Банк ПСБ, АО «</w:t>
      </w:r>
      <w:proofErr w:type="spellStart"/>
      <w:r w:rsidR="00057668" w:rsidRPr="00057668">
        <w:rPr>
          <w:rFonts w:ascii="Times New Roman" w:hAnsi="Times New Roman" w:cs="Times New Roman"/>
          <w:sz w:val="28"/>
          <w:szCs w:val="28"/>
        </w:rPr>
        <w:t>Альфа-банк</w:t>
      </w:r>
      <w:proofErr w:type="spellEnd"/>
      <w:r w:rsidR="00057668" w:rsidRPr="00057668">
        <w:rPr>
          <w:rFonts w:ascii="Times New Roman" w:hAnsi="Times New Roman" w:cs="Times New Roman"/>
          <w:sz w:val="28"/>
          <w:szCs w:val="28"/>
        </w:rPr>
        <w:t>»,  АО "</w:t>
      </w:r>
      <w:proofErr w:type="spellStart"/>
      <w:r w:rsidR="00057668" w:rsidRPr="00057668">
        <w:rPr>
          <w:rFonts w:ascii="Times New Roman" w:hAnsi="Times New Roman" w:cs="Times New Roman"/>
          <w:sz w:val="28"/>
          <w:szCs w:val="28"/>
        </w:rPr>
        <w:t>Россельхозбанк</w:t>
      </w:r>
      <w:proofErr w:type="spellEnd"/>
      <w:r w:rsidR="00057668" w:rsidRPr="00057668">
        <w:rPr>
          <w:rFonts w:ascii="Times New Roman" w:hAnsi="Times New Roman" w:cs="Times New Roman"/>
          <w:sz w:val="28"/>
          <w:szCs w:val="28"/>
        </w:rPr>
        <w:t>", ООО «ПРОФИНАНСЫ ИТ РЕШЕ-НИЯ», ООО «</w:t>
      </w:r>
      <w:proofErr w:type="spellStart"/>
      <w:r w:rsidR="00057668" w:rsidRPr="00057668">
        <w:rPr>
          <w:rFonts w:ascii="Times New Roman" w:hAnsi="Times New Roman" w:cs="Times New Roman"/>
          <w:sz w:val="28"/>
          <w:szCs w:val="28"/>
        </w:rPr>
        <w:t>BPMSoft</w:t>
      </w:r>
      <w:proofErr w:type="spellEnd"/>
      <w:r w:rsidR="00057668" w:rsidRPr="00057668">
        <w:rPr>
          <w:rFonts w:ascii="Times New Roman" w:hAnsi="Times New Roman" w:cs="Times New Roman"/>
          <w:sz w:val="28"/>
          <w:szCs w:val="28"/>
        </w:rPr>
        <w:t xml:space="preserve">», Территориальный </w:t>
      </w:r>
      <w:r w:rsidR="00057668" w:rsidRPr="00057668">
        <w:rPr>
          <w:rFonts w:ascii="Times New Roman" w:hAnsi="Times New Roman" w:cs="Times New Roman"/>
          <w:sz w:val="28"/>
          <w:szCs w:val="28"/>
        </w:rPr>
        <w:lastRenderedPageBreak/>
        <w:t>орган Федеральной службы государственной статистики по Самарской области (</w:t>
      </w:r>
      <w:proofErr w:type="spellStart"/>
      <w:r w:rsidR="00057668" w:rsidRPr="00057668">
        <w:rPr>
          <w:rFonts w:ascii="Times New Roman" w:hAnsi="Times New Roman" w:cs="Times New Roman"/>
          <w:sz w:val="28"/>
          <w:szCs w:val="28"/>
        </w:rPr>
        <w:t>Самарастат</w:t>
      </w:r>
      <w:proofErr w:type="spellEnd"/>
      <w:r w:rsidR="00057668" w:rsidRPr="00057668">
        <w:rPr>
          <w:rFonts w:ascii="Times New Roman" w:hAnsi="Times New Roman" w:cs="Times New Roman"/>
          <w:sz w:val="28"/>
          <w:szCs w:val="28"/>
        </w:rPr>
        <w:t>), АО «ИК «РИКОМ-ТРАСТ», Отделение по Самарской области Волго-Вятского главного управления ЦБ РФ, Министерство экономического развития, инвестиций и торговли Самарской области, Департамент финансов и экономического развития.</w:t>
      </w:r>
      <w:r w:rsidR="00E7576B">
        <w:rPr>
          <w:rFonts w:ascii="Times New Roman" w:hAnsi="Times New Roman" w:cs="Times New Roman"/>
          <w:sz w:val="28"/>
          <w:szCs w:val="28"/>
        </w:rPr>
        <w:t xml:space="preserve">) </w:t>
      </w:r>
      <w:r w:rsidR="00057668" w:rsidRPr="00057668">
        <w:rPr>
          <w:rFonts w:ascii="Times New Roman" w:hAnsi="Times New Roman" w:cs="Times New Roman"/>
          <w:sz w:val="28"/>
          <w:szCs w:val="28"/>
        </w:rPr>
        <w:t>На кафедре работают 15 преподавателей, из них штатных – 13 человек, внешних совместителей – 2 человека. В числе преподавателей 7 профессоров, 6 доцентов, 1 ст. преподаватель, 1 преподаватель. Доля преподавателей с учёными степенями и званиями – 86,7%, средний возраст ППС – 48 лет.</w:t>
      </w:r>
      <w:r w:rsidR="00E43192">
        <w:rPr>
          <w:rFonts w:ascii="Times New Roman" w:hAnsi="Times New Roman" w:cs="Times New Roman"/>
          <w:sz w:val="28"/>
          <w:szCs w:val="28"/>
        </w:rPr>
        <w:t xml:space="preserve"> На протяжении </w:t>
      </w:r>
      <w:r w:rsidR="006556F3">
        <w:rPr>
          <w:rFonts w:ascii="Times New Roman" w:hAnsi="Times New Roman" w:cs="Times New Roman"/>
          <w:sz w:val="28"/>
          <w:szCs w:val="28"/>
        </w:rPr>
        <w:t xml:space="preserve">трех </w:t>
      </w:r>
      <w:r w:rsidR="00E43192">
        <w:rPr>
          <w:rFonts w:ascii="Times New Roman" w:hAnsi="Times New Roman" w:cs="Times New Roman"/>
          <w:sz w:val="28"/>
          <w:szCs w:val="28"/>
        </w:rPr>
        <w:t xml:space="preserve">лет выпускники образовательных программ, реализуемых кафедрой, демонстрировали достаточно высокие </w:t>
      </w:r>
      <w:r w:rsidR="00F24688">
        <w:rPr>
          <w:rFonts w:ascii="Times New Roman" w:hAnsi="Times New Roman" w:cs="Times New Roman"/>
          <w:sz w:val="28"/>
          <w:szCs w:val="28"/>
        </w:rPr>
        <w:t xml:space="preserve">результаты: около 20% выпускников по результатам обучения получили </w:t>
      </w:r>
      <w:r w:rsidR="00371918">
        <w:rPr>
          <w:rFonts w:ascii="Times New Roman" w:hAnsi="Times New Roman" w:cs="Times New Roman"/>
          <w:sz w:val="28"/>
          <w:szCs w:val="28"/>
        </w:rPr>
        <w:t xml:space="preserve">дипломы «с отличием. Доля трудоустроенных выпускников составляет 90%. </w:t>
      </w:r>
    </w:p>
    <w:p w:rsidR="00964A9F" w:rsidRDefault="009D00F0" w:rsidP="0005766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Реализуемые образовательные программ</w:t>
      </w:r>
      <w:r w:rsidR="00BF04E2">
        <w:rPr>
          <w:rFonts w:ascii="Times New Roman" w:hAnsi="Times New Roman" w:cs="Times New Roman"/>
          <w:sz w:val="28"/>
          <w:szCs w:val="28"/>
        </w:rPr>
        <w:t xml:space="preserve">ы </w:t>
      </w:r>
      <w:r>
        <w:rPr>
          <w:rFonts w:ascii="Times New Roman" w:hAnsi="Times New Roman" w:cs="Times New Roman"/>
          <w:sz w:val="28"/>
          <w:szCs w:val="28"/>
        </w:rPr>
        <w:t>достаточно уникальны</w:t>
      </w:r>
      <w:r w:rsidR="008A3CE5">
        <w:rPr>
          <w:rFonts w:ascii="Times New Roman" w:hAnsi="Times New Roman" w:cs="Times New Roman"/>
          <w:sz w:val="28"/>
          <w:szCs w:val="28"/>
        </w:rPr>
        <w:t>.</w:t>
      </w:r>
      <w:r w:rsidR="008A3CE5" w:rsidRPr="008A3CE5">
        <w:rPr>
          <w:rFonts w:ascii="Times New Roman" w:hAnsi="Times New Roman" w:cs="Times New Roman"/>
          <w:sz w:val="28"/>
          <w:szCs w:val="28"/>
        </w:rPr>
        <w:t xml:space="preserve"> </w:t>
      </w:r>
      <w:r w:rsidR="00057668" w:rsidRPr="00057668">
        <w:rPr>
          <w:rFonts w:ascii="Times New Roman" w:hAnsi="Times New Roman" w:cs="Times New Roman"/>
          <w:sz w:val="28"/>
          <w:szCs w:val="28"/>
        </w:rPr>
        <w:t>В настоящий период на базе кафедры экономической теории функционируют: бакалавриат по направлению 09.03.03 «Прикладная информатика» образовательная программа «Информационные системы на финансовом рынке»; бакалавриат по направлению 01.03.05 «Статистика» образовательная программа «Информационные системы на финансовых рынках»; бакалавриат по направлению 38.03.01 «Экономика» образовательная программа «Международные экон</w:t>
      </w:r>
      <w:r w:rsidR="00057668">
        <w:rPr>
          <w:rFonts w:ascii="Times New Roman" w:hAnsi="Times New Roman" w:cs="Times New Roman"/>
          <w:sz w:val="28"/>
          <w:szCs w:val="28"/>
        </w:rPr>
        <w:t>омические отношения и внешнеэко</w:t>
      </w:r>
      <w:r w:rsidR="00057668" w:rsidRPr="00057668">
        <w:rPr>
          <w:rFonts w:ascii="Times New Roman" w:hAnsi="Times New Roman" w:cs="Times New Roman"/>
          <w:sz w:val="28"/>
          <w:szCs w:val="28"/>
        </w:rPr>
        <w:t>номическая деятельность»; магистратура по направлению 38.04.01 «Экономика» образовательная программа «Финансовые, аналитические и ин-формационные технологии»; аспирантура по специальности 5.2.1 – Экономическая теория; аспирантура по специальности 5.2.5 – Мировая экономика.</w:t>
      </w:r>
      <w:r w:rsidR="00057668">
        <w:rPr>
          <w:rFonts w:ascii="Times New Roman" w:hAnsi="Times New Roman" w:cs="Times New Roman"/>
          <w:sz w:val="28"/>
          <w:szCs w:val="28"/>
        </w:rPr>
        <w:t xml:space="preserve"> </w:t>
      </w:r>
      <w:r w:rsidR="008A3CE5">
        <w:rPr>
          <w:rFonts w:ascii="Times New Roman" w:hAnsi="Times New Roman" w:cs="Times New Roman"/>
          <w:sz w:val="28"/>
          <w:szCs w:val="28"/>
        </w:rPr>
        <w:t>В</w:t>
      </w:r>
      <w:r>
        <w:rPr>
          <w:rFonts w:ascii="Times New Roman" w:hAnsi="Times New Roman" w:cs="Times New Roman"/>
          <w:sz w:val="28"/>
          <w:szCs w:val="28"/>
        </w:rPr>
        <w:t xml:space="preserve"> Самарской области конкурентов по данн</w:t>
      </w:r>
      <w:r w:rsidR="008A3CE5">
        <w:rPr>
          <w:rFonts w:ascii="Times New Roman" w:hAnsi="Times New Roman" w:cs="Times New Roman"/>
          <w:sz w:val="28"/>
          <w:szCs w:val="28"/>
        </w:rPr>
        <w:t>ым</w:t>
      </w:r>
      <w:r>
        <w:rPr>
          <w:rFonts w:ascii="Times New Roman" w:hAnsi="Times New Roman" w:cs="Times New Roman"/>
          <w:sz w:val="28"/>
          <w:szCs w:val="28"/>
        </w:rPr>
        <w:t xml:space="preserve"> образовательн</w:t>
      </w:r>
      <w:r w:rsidR="008A3CE5">
        <w:rPr>
          <w:rFonts w:ascii="Times New Roman" w:hAnsi="Times New Roman" w:cs="Times New Roman"/>
          <w:sz w:val="28"/>
          <w:szCs w:val="28"/>
        </w:rPr>
        <w:t>ы</w:t>
      </w:r>
      <w:r>
        <w:rPr>
          <w:rFonts w:ascii="Times New Roman" w:hAnsi="Times New Roman" w:cs="Times New Roman"/>
          <w:sz w:val="28"/>
          <w:szCs w:val="28"/>
        </w:rPr>
        <w:t>м</w:t>
      </w:r>
      <w:r w:rsidR="008A3CE5">
        <w:rPr>
          <w:rFonts w:ascii="Times New Roman" w:hAnsi="Times New Roman" w:cs="Times New Roman"/>
          <w:sz w:val="28"/>
          <w:szCs w:val="28"/>
        </w:rPr>
        <w:t xml:space="preserve"> </w:t>
      </w:r>
      <w:r w:rsidR="00371918">
        <w:rPr>
          <w:rFonts w:ascii="Times New Roman" w:hAnsi="Times New Roman" w:cs="Times New Roman"/>
          <w:sz w:val="28"/>
          <w:szCs w:val="28"/>
        </w:rPr>
        <w:t>программам</w:t>
      </w:r>
      <w:r>
        <w:rPr>
          <w:rFonts w:ascii="Times New Roman" w:hAnsi="Times New Roman" w:cs="Times New Roman"/>
          <w:sz w:val="28"/>
          <w:szCs w:val="28"/>
        </w:rPr>
        <w:t xml:space="preserve"> нет.</w:t>
      </w:r>
      <w:r w:rsidR="00371918">
        <w:rPr>
          <w:rFonts w:ascii="Times New Roman" w:hAnsi="Times New Roman" w:cs="Times New Roman"/>
          <w:sz w:val="28"/>
          <w:szCs w:val="28"/>
        </w:rPr>
        <w:t xml:space="preserve"> Набор на соответствующие ОП стабилен, традиционно набирается не менее одной группы на каждую заявленную ОП. Одним из преимуществ реализуемых на кафедре программ является их </w:t>
      </w:r>
      <w:proofErr w:type="spellStart"/>
      <w:r w:rsidR="00371918">
        <w:rPr>
          <w:rFonts w:ascii="Times New Roman" w:hAnsi="Times New Roman" w:cs="Times New Roman"/>
          <w:sz w:val="28"/>
          <w:szCs w:val="28"/>
        </w:rPr>
        <w:t>междисциплинарность</w:t>
      </w:r>
      <w:proofErr w:type="spellEnd"/>
      <w:r w:rsidR="00371918">
        <w:rPr>
          <w:rFonts w:ascii="Times New Roman" w:hAnsi="Times New Roman" w:cs="Times New Roman"/>
          <w:sz w:val="28"/>
          <w:szCs w:val="28"/>
        </w:rPr>
        <w:t xml:space="preserve"> и </w:t>
      </w:r>
      <w:proofErr w:type="spellStart"/>
      <w:r w:rsidR="00371918">
        <w:rPr>
          <w:rFonts w:ascii="Times New Roman" w:hAnsi="Times New Roman" w:cs="Times New Roman"/>
          <w:sz w:val="28"/>
          <w:szCs w:val="28"/>
        </w:rPr>
        <w:lastRenderedPageBreak/>
        <w:t>практикоориентированный</w:t>
      </w:r>
      <w:proofErr w:type="spellEnd"/>
      <w:r w:rsidR="00371918">
        <w:rPr>
          <w:rFonts w:ascii="Times New Roman" w:hAnsi="Times New Roman" w:cs="Times New Roman"/>
          <w:sz w:val="28"/>
          <w:szCs w:val="28"/>
        </w:rPr>
        <w:t xml:space="preserve"> характер подготовки, что делает их выпускников конкурентоспособными на рынке труда.</w:t>
      </w:r>
    </w:p>
    <w:p w:rsidR="00964A9F" w:rsidRDefault="009D00F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Укрепление рыночных позиций становится целью развития кафедры, реализация которой подразумевает перманентную работу по </w:t>
      </w:r>
      <w:r w:rsidR="00B3190F">
        <w:rPr>
          <w:rFonts w:ascii="Times New Roman" w:hAnsi="Times New Roman" w:cs="Times New Roman"/>
          <w:sz w:val="28"/>
          <w:szCs w:val="28"/>
        </w:rPr>
        <w:t>оптимизации</w:t>
      </w:r>
      <w:r>
        <w:rPr>
          <w:rFonts w:ascii="Times New Roman" w:hAnsi="Times New Roman" w:cs="Times New Roman"/>
          <w:sz w:val="28"/>
          <w:szCs w:val="28"/>
        </w:rPr>
        <w:t xml:space="preserve"> линейки образовательных </w:t>
      </w:r>
      <w:r w:rsidRPr="00B3190F">
        <w:rPr>
          <w:rFonts w:ascii="Times New Roman" w:hAnsi="Times New Roman" w:cs="Times New Roman"/>
          <w:sz w:val="28"/>
          <w:szCs w:val="28"/>
        </w:rPr>
        <w:t>п</w:t>
      </w:r>
      <w:r w:rsidR="00B3190F">
        <w:rPr>
          <w:rFonts w:ascii="Times New Roman" w:hAnsi="Times New Roman" w:cs="Times New Roman"/>
          <w:sz w:val="28"/>
          <w:szCs w:val="28"/>
        </w:rPr>
        <w:t>р</w:t>
      </w:r>
      <w:r w:rsidR="00B3190F" w:rsidRPr="00B3190F">
        <w:rPr>
          <w:rFonts w:ascii="Times New Roman" w:hAnsi="Times New Roman" w:cs="Times New Roman"/>
          <w:sz w:val="28"/>
          <w:szCs w:val="28"/>
        </w:rPr>
        <w:t>ограмм, формированию их уникального содержания с учетом трансформации высшего образования и конъюнктурных тенденций рынка труда</w:t>
      </w:r>
      <w:r w:rsidR="00B3190F">
        <w:rPr>
          <w:rFonts w:ascii="Times New Roman" w:hAnsi="Times New Roman" w:cs="Times New Roman"/>
          <w:sz w:val="28"/>
          <w:szCs w:val="28"/>
        </w:rPr>
        <w:t>.</w:t>
      </w:r>
      <w:r w:rsidR="00B3190F">
        <w:rPr>
          <w:rFonts w:ascii="Times New Roman" w:hAnsi="Times New Roman" w:cs="Times New Roman"/>
          <w:sz w:val="28"/>
          <w:szCs w:val="28"/>
          <w:shd w:val="clear" w:color="auto" w:fill="FFFF00"/>
        </w:rPr>
        <w:t xml:space="preserve"> </w:t>
      </w:r>
    </w:p>
    <w:p w:rsidR="00964A9F" w:rsidRDefault="009D00F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финансового рынка является одной из приоритетных задач государства, поскольку его эффективное функционирование создает условия для формирования нового качества экономического роста. Ключевой целью государственных органов власти становится всестороннее внедрение элементов финансовой</w:t>
      </w:r>
      <w:r w:rsidR="00371918">
        <w:rPr>
          <w:rFonts w:ascii="Times New Roman" w:hAnsi="Times New Roman" w:cs="Times New Roman"/>
          <w:sz w:val="28"/>
          <w:szCs w:val="28"/>
        </w:rPr>
        <w:t xml:space="preserve"> и цифровой грамотности</w:t>
      </w:r>
      <w:r>
        <w:rPr>
          <w:rFonts w:ascii="Times New Roman" w:hAnsi="Times New Roman" w:cs="Times New Roman"/>
          <w:sz w:val="28"/>
          <w:szCs w:val="28"/>
        </w:rPr>
        <w:t xml:space="preserve">, </w:t>
      </w:r>
      <w:r w:rsidR="00371918">
        <w:rPr>
          <w:rFonts w:ascii="Times New Roman" w:hAnsi="Times New Roman" w:cs="Times New Roman"/>
          <w:sz w:val="28"/>
          <w:szCs w:val="28"/>
        </w:rPr>
        <w:t>а также формирования финансовой культуры, ч</w:t>
      </w:r>
      <w:r>
        <w:rPr>
          <w:rFonts w:ascii="Times New Roman" w:hAnsi="Times New Roman" w:cs="Times New Roman"/>
          <w:sz w:val="28"/>
          <w:szCs w:val="28"/>
        </w:rPr>
        <w:t>то позвол</w:t>
      </w:r>
      <w:r w:rsidR="00371918">
        <w:rPr>
          <w:rFonts w:ascii="Times New Roman" w:hAnsi="Times New Roman" w:cs="Times New Roman"/>
          <w:sz w:val="28"/>
          <w:szCs w:val="28"/>
        </w:rPr>
        <w:t>яет</w:t>
      </w:r>
      <w:r>
        <w:rPr>
          <w:rFonts w:ascii="Times New Roman" w:hAnsi="Times New Roman" w:cs="Times New Roman"/>
          <w:sz w:val="28"/>
          <w:szCs w:val="28"/>
        </w:rPr>
        <w:t xml:space="preserve"> гражданам страны принимать взвешенные, оптимальные решения в области финансового инвестирования и обеспечения пассивного дохода. Кафедра экономической теории достаточно активно включена в процесс формирования основ финансовой </w:t>
      </w:r>
      <w:r w:rsidR="00371918">
        <w:rPr>
          <w:rFonts w:ascii="Times New Roman" w:hAnsi="Times New Roman" w:cs="Times New Roman"/>
          <w:sz w:val="28"/>
          <w:szCs w:val="28"/>
        </w:rPr>
        <w:t xml:space="preserve">и цифровой </w:t>
      </w:r>
      <w:r>
        <w:rPr>
          <w:rFonts w:ascii="Times New Roman" w:hAnsi="Times New Roman" w:cs="Times New Roman"/>
          <w:sz w:val="28"/>
          <w:szCs w:val="28"/>
        </w:rPr>
        <w:t xml:space="preserve">грамотности населения. Заведующий кафедрой Коновалова Мария Евгеньевна является Председателем экспертного совета по развитию финансовой грамотности, созданного при правительстве Самарской области. Заместитель заведующего кафедры, Кузьмина Ольга Юрьевна входит в состав экспертного совета по повышению профессиональных квалификаций специалистов финансового рынка. </w:t>
      </w:r>
    </w:p>
    <w:p w:rsidR="00964A9F" w:rsidRDefault="009D00F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В условиях глобализации анализ мирохозяйственных связей представляется чрезвычайно важным, поскольку позволяет оценить финансовую устойчивость страны, ее технологический и экономический суверенитет. Знание основ мировой экономики и международных экономических отношений, управления международными проектами способствует формированию наиболее востребованных в настоящее время профессиональных компетенций на рынке труда. </w:t>
      </w:r>
    </w:p>
    <w:p w:rsidR="00964A9F" w:rsidRDefault="009D00F0" w:rsidP="00057668">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lastRenderedPageBreak/>
        <w:t>Развитие специализированных трудовых навыков невозможно без научного осмысления фундаментальных закономерностей экономического бытия, анализа сущности и содержания ключевых экономических категорий. В этом смысле кафедра экономической теории предоставляет уникальные возможности овладения теоретическими знания в области истории экономических учений, микроэкономики, макроэкономики, мировой экономики, финансовых рынков.</w:t>
      </w:r>
      <w:r w:rsidR="00371918">
        <w:rPr>
          <w:rFonts w:ascii="Times New Roman" w:hAnsi="Times New Roman" w:cs="Times New Roman"/>
          <w:sz w:val="28"/>
          <w:szCs w:val="28"/>
        </w:rPr>
        <w:t xml:space="preserve"> Преподаватели кафедры являются </w:t>
      </w:r>
      <w:r w:rsidR="008636AC">
        <w:rPr>
          <w:rFonts w:ascii="Times New Roman" w:hAnsi="Times New Roman" w:cs="Times New Roman"/>
          <w:sz w:val="28"/>
          <w:szCs w:val="28"/>
        </w:rPr>
        <w:t>признанными</w:t>
      </w:r>
      <w:r w:rsidR="00371918">
        <w:rPr>
          <w:rFonts w:ascii="Times New Roman" w:hAnsi="Times New Roman" w:cs="Times New Roman"/>
          <w:sz w:val="28"/>
          <w:szCs w:val="28"/>
        </w:rPr>
        <w:t xml:space="preserve"> экспертами в области международных экономических отношений и внешнеэкономической деятельности. </w:t>
      </w:r>
      <w:r>
        <w:rPr>
          <w:rFonts w:ascii="Times New Roman" w:hAnsi="Times New Roman" w:cs="Times New Roman"/>
          <w:sz w:val="28"/>
          <w:szCs w:val="28"/>
        </w:rPr>
        <w:t xml:space="preserve"> Постоянно расширяются контакты с пре</w:t>
      </w:r>
      <w:r w:rsidR="00BB08E4">
        <w:rPr>
          <w:rFonts w:ascii="Times New Roman" w:hAnsi="Times New Roman" w:cs="Times New Roman"/>
          <w:sz w:val="28"/>
          <w:szCs w:val="28"/>
        </w:rPr>
        <w:t>дставителями родственных кафедр ведущих университетов страны</w:t>
      </w:r>
      <w:r>
        <w:rPr>
          <w:rFonts w:ascii="Times New Roman" w:hAnsi="Times New Roman" w:cs="Times New Roman"/>
          <w:sz w:val="28"/>
          <w:szCs w:val="28"/>
        </w:rPr>
        <w:t>. Общественная среда России остро нуждается в повышении качества управленческих кадров, обладающих профессиональными компетенциями в области развития не только финансового рынка и международных отношений, но и всей системы общественного воспроизводств. Все это делает актуальным и социально востребованным наличие в г. Самара в СГЭУ кафедры экономической теории, ориентированной на формирование опережающей системы воспроизводства социально адаптированных, успешных и патриотичных кадров, нацеленных на обеспечение динамичного экономического развития, а также на создание основ для культурных, образовательных и научных связей, конкурентоспособной в национальном и глобальном масштабах макрорегиональной инновационной системы.</w:t>
      </w:r>
    </w:p>
    <w:p w:rsidR="00964A9F" w:rsidRDefault="00057668">
      <w:pPr>
        <w:spacing w:after="0" w:line="360" w:lineRule="auto"/>
        <w:ind w:firstLine="709"/>
        <w:rPr>
          <w:rFonts w:ascii="Times New Roman" w:hAnsi="Times New Roman" w:cs="Times New Roman"/>
          <w:b/>
          <w:bCs/>
          <w:sz w:val="28"/>
          <w:szCs w:val="28"/>
        </w:rPr>
      </w:pPr>
      <w:r>
        <w:rPr>
          <w:rFonts w:ascii="Times New Roman" w:hAnsi="Times New Roman" w:cs="Times New Roman"/>
          <w:b/>
          <w:bCs/>
          <w:sz w:val="28"/>
          <w:szCs w:val="28"/>
        </w:rPr>
        <w:t>Основная цель кафедры на 2026</w:t>
      </w:r>
      <w:r w:rsidR="009D00F0">
        <w:rPr>
          <w:rFonts w:ascii="Times New Roman" w:hAnsi="Times New Roman" w:cs="Times New Roman"/>
          <w:b/>
          <w:bCs/>
          <w:sz w:val="28"/>
          <w:szCs w:val="28"/>
        </w:rPr>
        <w:t>-2028 гг.</w:t>
      </w:r>
    </w:p>
    <w:p w:rsidR="00964A9F" w:rsidRDefault="009D00F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Основная цель кафедры на 202</w:t>
      </w:r>
      <w:r w:rsidR="00057668">
        <w:rPr>
          <w:rFonts w:ascii="Times New Roman" w:hAnsi="Times New Roman" w:cs="Times New Roman"/>
          <w:sz w:val="28"/>
          <w:szCs w:val="28"/>
        </w:rPr>
        <w:t>6</w:t>
      </w:r>
      <w:r>
        <w:rPr>
          <w:rFonts w:ascii="Times New Roman" w:hAnsi="Times New Roman" w:cs="Times New Roman"/>
          <w:sz w:val="28"/>
          <w:szCs w:val="28"/>
        </w:rPr>
        <w:t xml:space="preserve">-2028 годы – </w:t>
      </w:r>
      <w:r w:rsidRPr="009D00F0">
        <w:rPr>
          <w:rFonts w:ascii="Times New Roman" w:hAnsi="Times New Roman" w:cs="Times New Roman"/>
          <w:sz w:val="28"/>
          <w:szCs w:val="28"/>
        </w:rPr>
        <w:t>совершенствование и модернизация учебно-образовательной и научно-исследовательской деятельности кафедры с учетом потребностей рынка труда и бизнес-сообщества; обеспечение полного соответствия квалификационного уровня НПР непрерывно повышающимся требованиям к их компетенциям в части использования цифровых технологий, что создаст основу постепенного увеличение числа обучающихся по программам кафедры.</w:t>
      </w:r>
      <w:r>
        <w:rPr>
          <w:rFonts w:ascii="Times New Roman" w:hAnsi="Times New Roman" w:cs="Times New Roman"/>
          <w:sz w:val="28"/>
          <w:szCs w:val="28"/>
        </w:rPr>
        <w:t xml:space="preserve"> Стратегическая цель кафедры может быть достигнута через решение совокупности ключевых </w:t>
      </w:r>
      <w:r>
        <w:rPr>
          <w:rFonts w:ascii="Times New Roman" w:hAnsi="Times New Roman" w:cs="Times New Roman"/>
          <w:sz w:val="28"/>
          <w:szCs w:val="28"/>
        </w:rPr>
        <w:lastRenderedPageBreak/>
        <w:t xml:space="preserve">задач, реализуемых посредством освоения и внедрения передовых обучающих технологий, эффективного использования интеллектуального и педагогического потенциала преподавательского состава, формирования результативного научного коллектива среди научно-педагогических работников, что обеспечит кафедре экономическая теории лидирующие позиции на региональном рынке образовательных и научно-аналитических услуг в сфере экономики и управления. </w:t>
      </w:r>
    </w:p>
    <w:p w:rsidR="005749CE" w:rsidRDefault="005749CE">
      <w:pPr>
        <w:spacing w:after="0" w:line="360" w:lineRule="auto"/>
        <w:ind w:firstLine="709"/>
        <w:jc w:val="center"/>
        <w:rPr>
          <w:rFonts w:ascii="Times New Roman" w:eastAsia="Times New Roman" w:hAnsi="Times New Roman" w:cs="Times New Roman"/>
          <w:b/>
          <w:bCs/>
          <w:caps/>
          <w:sz w:val="28"/>
          <w:szCs w:val="28"/>
          <w:lang w:eastAsia="ru-RU"/>
        </w:rPr>
      </w:pPr>
    </w:p>
    <w:p w:rsidR="00964A9F" w:rsidRDefault="009D00F0">
      <w:pPr>
        <w:spacing w:after="0" w:line="360" w:lineRule="auto"/>
        <w:ind w:firstLine="709"/>
        <w:jc w:val="center"/>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 xml:space="preserve">Приоритетные направления развития </w:t>
      </w:r>
    </w:p>
    <w:p w:rsidR="00964A9F" w:rsidRDefault="009D00F0">
      <w:pPr>
        <w:spacing w:after="0" w:line="360" w:lineRule="auto"/>
        <w:ind w:firstLine="709"/>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b/>
          <w:bCs/>
          <w:caps/>
          <w:sz w:val="28"/>
          <w:szCs w:val="28"/>
          <w:lang w:eastAsia="ru-RU"/>
        </w:rPr>
        <w:t>кафедры ЭКОНОМИЧЕСКОЙ ТЕОРИИ</w:t>
      </w:r>
    </w:p>
    <w:p w:rsidR="00964A9F" w:rsidRDefault="00964A9F">
      <w:pPr>
        <w:spacing w:after="0" w:line="360" w:lineRule="auto"/>
        <w:ind w:firstLine="709"/>
        <w:jc w:val="both"/>
        <w:rPr>
          <w:rFonts w:ascii="Times New Roman" w:eastAsia="Times New Roman" w:hAnsi="Times New Roman" w:cs="Times New Roman"/>
          <w:b/>
          <w:bCs/>
          <w:i/>
          <w:iCs/>
          <w:sz w:val="28"/>
          <w:szCs w:val="28"/>
          <w:lang w:eastAsia="ru-RU"/>
        </w:rPr>
      </w:pPr>
    </w:p>
    <w:p w:rsidR="00964A9F" w:rsidRDefault="009D00F0">
      <w:pPr>
        <w:pStyle w:val="ab"/>
        <w:numPr>
          <w:ilvl w:val="0"/>
          <w:numId w:val="2"/>
        </w:numPr>
        <w:spacing w:after="0" w:line="360" w:lineRule="auto"/>
        <w:ind w:left="0" w:firstLine="709"/>
        <w:jc w:val="center"/>
        <w:rPr>
          <w:rFonts w:ascii="Times New Roman" w:eastAsia="Times New Roman" w:hAnsi="Times New Roman" w:cs="Times New Roman"/>
          <w:b/>
          <w:bCs/>
          <w:i/>
          <w:iCs/>
          <w:caps/>
          <w:sz w:val="28"/>
          <w:szCs w:val="28"/>
          <w:lang w:eastAsia="ru-RU"/>
        </w:rPr>
      </w:pPr>
      <w:r>
        <w:rPr>
          <w:rFonts w:ascii="Times New Roman" w:eastAsia="Times New Roman" w:hAnsi="Times New Roman" w:cs="Times New Roman"/>
          <w:b/>
          <w:bCs/>
          <w:i/>
          <w:iCs/>
          <w:caps/>
          <w:sz w:val="28"/>
          <w:szCs w:val="28"/>
          <w:lang w:eastAsia="ru-RU"/>
        </w:rPr>
        <w:t>Образовательная деятельность</w:t>
      </w:r>
    </w:p>
    <w:p w:rsidR="00964A9F" w:rsidRDefault="00964A9F">
      <w:pPr>
        <w:pStyle w:val="ab"/>
        <w:spacing w:after="0" w:line="360" w:lineRule="auto"/>
        <w:ind w:left="0" w:firstLine="709"/>
        <w:rPr>
          <w:rFonts w:ascii="Times New Roman" w:eastAsia="Times New Roman" w:hAnsi="Times New Roman" w:cs="Times New Roman"/>
          <w:b/>
          <w:bCs/>
          <w:i/>
          <w:iCs/>
          <w:caps/>
          <w:sz w:val="28"/>
          <w:szCs w:val="28"/>
          <w:lang w:eastAsia="ru-RU"/>
        </w:rPr>
      </w:pP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u w:val="single"/>
          <w:lang w:eastAsia="ru-RU"/>
        </w:rPr>
        <w:t>Стратегия кафедры в области образования</w:t>
      </w:r>
      <w:r>
        <w:rPr>
          <w:rFonts w:ascii="Times New Roman" w:eastAsia="Times New Roman" w:hAnsi="Times New Roman" w:cs="Times New Roman"/>
          <w:sz w:val="28"/>
          <w:szCs w:val="28"/>
          <w:lang w:eastAsia="ru-RU"/>
        </w:rPr>
        <w:t xml:space="preserve"> предусматривает поиск оптимального соотношения инноваций в содержании и технологиях образовательной деятельности и отечественных традиций подготовки квалифицированных кадров. Это означает, что кафедра будет безусловно сохранять и развивать педагогическую школу, обеспечивая сочетание глубокой теоретической подготовки студентов с практической ориентацией учебного процесса, владеющих цифровыми ко</w:t>
      </w:r>
      <w:r w:rsidR="00E7576B">
        <w:rPr>
          <w:rFonts w:ascii="Times New Roman" w:eastAsia="Times New Roman" w:hAnsi="Times New Roman" w:cs="Times New Roman"/>
          <w:sz w:val="28"/>
          <w:szCs w:val="28"/>
          <w:lang w:eastAsia="ru-RU"/>
        </w:rPr>
        <w:t xml:space="preserve">мпетенциями на </w:t>
      </w:r>
      <w:r w:rsidR="00057668">
        <w:rPr>
          <w:rFonts w:ascii="Times New Roman" w:eastAsia="Times New Roman" w:hAnsi="Times New Roman" w:cs="Times New Roman"/>
          <w:sz w:val="28"/>
          <w:szCs w:val="28"/>
          <w:lang w:eastAsia="ru-RU"/>
        </w:rPr>
        <w:t>мировом финансовом</w:t>
      </w:r>
      <w:r w:rsidR="00E7576B">
        <w:rPr>
          <w:rFonts w:ascii="Times New Roman" w:eastAsia="Times New Roman" w:hAnsi="Times New Roman" w:cs="Times New Roman"/>
          <w:sz w:val="28"/>
          <w:szCs w:val="28"/>
          <w:lang w:eastAsia="ru-RU"/>
        </w:rPr>
        <w:t xml:space="preserve"> рынке</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Кафедра также будет налаживать отношения стратегического партнерства с бизнес-структурами финансового рынка, мегарегулятором, СРО, государственными структурами, обеспечивающими регулирование внешнеэкономической деятельности, в целях повышения качества образования и создания потенциальных мест трудоустройства выпускников бакалавриата и магистратуры, включающее участие партнеров в актуализации, экспертизе основных профессиональных образовательных программ высшего образования, согласовании тем исследований </w:t>
      </w:r>
      <w:r>
        <w:rPr>
          <w:rFonts w:ascii="Times New Roman" w:eastAsia="Times New Roman" w:hAnsi="Times New Roman" w:cs="Times New Roman"/>
          <w:sz w:val="28"/>
          <w:szCs w:val="28"/>
          <w:lang w:eastAsia="ru-RU"/>
        </w:rPr>
        <w:lastRenderedPageBreak/>
        <w:t>обучающихся (курсовых работ и ВКР), в реализации программ в качестве специалистов практиков.</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Кафедра экономической теории реализует все необходимые задачи в области образовательной деятельности, включающие создание базы инновационных образовательных ресурсов (ИОР), совершенствование качества подготовки выпускных квалификационных работ</w:t>
      </w:r>
      <w:r w:rsidR="00BB08E4">
        <w:rPr>
          <w:rFonts w:ascii="Times New Roman" w:eastAsia="Times New Roman" w:hAnsi="Times New Roman" w:cs="Times New Roman"/>
          <w:sz w:val="28"/>
          <w:szCs w:val="28"/>
          <w:lang w:eastAsia="ru-RU"/>
        </w:rPr>
        <w:t>, в том числе ВКР-С</w:t>
      </w:r>
      <w:r>
        <w:rPr>
          <w:rFonts w:ascii="Times New Roman" w:eastAsia="Times New Roman" w:hAnsi="Times New Roman" w:cs="Times New Roman"/>
          <w:sz w:val="28"/>
          <w:szCs w:val="28"/>
          <w:lang w:eastAsia="ru-RU"/>
        </w:rPr>
        <w:t xml:space="preserve"> за счет актуализации тематики исследований, привлечения к </w:t>
      </w:r>
      <w:proofErr w:type="spellStart"/>
      <w:r>
        <w:rPr>
          <w:rFonts w:ascii="Times New Roman" w:eastAsia="Times New Roman" w:hAnsi="Times New Roman" w:cs="Times New Roman"/>
          <w:sz w:val="28"/>
          <w:szCs w:val="28"/>
          <w:lang w:eastAsia="ru-RU"/>
        </w:rPr>
        <w:t>соруководству</w:t>
      </w:r>
      <w:proofErr w:type="spellEnd"/>
      <w:r>
        <w:rPr>
          <w:rFonts w:ascii="Times New Roman" w:eastAsia="Times New Roman" w:hAnsi="Times New Roman" w:cs="Times New Roman"/>
          <w:sz w:val="28"/>
          <w:szCs w:val="28"/>
          <w:lang w:eastAsia="ru-RU"/>
        </w:rPr>
        <w:t xml:space="preserve"> работами представителей организаций-партнеров, организаци</w:t>
      </w:r>
      <w:r w:rsidR="00BB08E4">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практик в соответствующих профилю образовательных программ структурах и заключение долгосрочных договоров и др.</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Среди стратегических направлений развития образовательной деятельности кафедры экономической теории можно выделить:</w:t>
      </w:r>
    </w:p>
    <w:p w:rsidR="00964A9F" w:rsidRPr="00E44B14" w:rsidRDefault="005749CE" w:rsidP="00E44B14">
      <w:pPr>
        <w:spacing w:after="0" w:line="360" w:lineRule="auto"/>
        <w:ind w:firstLine="709"/>
        <w:jc w:val="both"/>
        <w:rPr>
          <w:rFonts w:ascii="Times New Roman" w:eastAsia="Times New Roman" w:hAnsi="Times New Roman" w:cs="Times New Roman"/>
          <w:sz w:val="28"/>
          <w:szCs w:val="28"/>
          <w:lang w:eastAsia="ru-RU"/>
        </w:rPr>
      </w:pPr>
      <w:r w:rsidRPr="00BB08E4">
        <w:rPr>
          <w:rFonts w:ascii="Times New Roman" w:eastAsia="Times New Roman" w:hAnsi="Times New Roman" w:cs="Times New Roman"/>
          <w:sz w:val="28"/>
          <w:szCs w:val="28"/>
          <w:lang w:eastAsia="ru-RU"/>
        </w:rPr>
        <w:t>1.</w:t>
      </w:r>
      <w:r w:rsidRPr="00057668">
        <w:rPr>
          <w:rFonts w:ascii="Times New Roman" w:eastAsia="Times New Roman" w:hAnsi="Times New Roman" w:cs="Times New Roman"/>
          <w:color w:val="FF0000"/>
          <w:sz w:val="28"/>
          <w:szCs w:val="28"/>
          <w:lang w:eastAsia="ru-RU"/>
        </w:rPr>
        <w:t xml:space="preserve"> </w:t>
      </w:r>
      <w:r w:rsidR="00DC32B7" w:rsidRPr="00BB08E4">
        <w:rPr>
          <w:rFonts w:ascii="Times New Roman" w:eastAsia="Times New Roman" w:hAnsi="Times New Roman" w:cs="Times New Roman"/>
          <w:sz w:val="28"/>
          <w:szCs w:val="28"/>
          <w:lang w:eastAsia="ru-RU"/>
        </w:rPr>
        <w:t>Разработка новой</w:t>
      </w:r>
      <w:r w:rsidR="009D00F0" w:rsidRPr="00BB08E4">
        <w:rPr>
          <w:rFonts w:ascii="Times New Roman" w:eastAsia="Times New Roman" w:hAnsi="Times New Roman" w:cs="Times New Roman"/>
          <w:sz w:val="28"/>
          <w:szCs w:val="28"/>
          <w:lang w:eastAsia="ru-RU"/>
        </w:rPr>
        <w:t xml:space="preserve"> </w:t>
      </w:r>
      <w:r w:rsidR="00DC32B7" w:rsidRPr="00BB08E4">
        <w:rPr>
          <w:rFonts w:ascii="Times New Roman" w:eastAsia="Times New Roman" w:hAnsi="Times New Roman" w:cs="Times New Roman"/>
          <w:sz w:val="28"/>
          <w:szCs w:val="28"/>
          <w:lang w:eastAsia="ru-RU"/>
        </w:rPr>
        <w:t xml:space="preserve">образовательной программы </w:t>
      </w:r>
      <w:r w:rsidR="007A4459" w:rsidRPr="00BB08E4">
        <w:rPr>
          <w:rFonts w:ascii="Times New Roman" w:eastAsia="Times New Roman" w:hAnsi="Times New Roman" w:cs="Times New Roman"/>
          <w:sz w:val="28"/>
          <w:szCs w:val="28"/>
          <w:lang w:eastAsia="ru-RU"/>
        </w:rPr>
        <w:t>«</w:t>
      </w:r>
      <w:r w:rsidR="00BB08E4" w:rsidRPr="00BB08E4">
        <w:rPr>
          <w:rFonts w:ascii="Times New Roman" w:eastAsia="Times New Roman" w:hAnsi="Times New Roman" w:cs="Times New Roman"/>
          <w:sz w:val="28"/>
          <w:szCs w:val="28"/>
          <w:lang w:eastAsia="ru-RU"/>
        </w:rPr>
        <w:t>Инноватика</w:t>
      </w:r>
      <w:r w:rsidR="00DC32B7" w:rsidRPr="00BB08E4">
        <w:rPr>
          <w:rFonts w:ascii="Times New Roman" w:eastAsia="Times New Roman" w:hAnsi="Times New Roman" w:cs="Times New Roman"/>
          <w:sz w:val="28"/>
          <w:szCs w:val="28"/>
          <w:lang w:eastAsia="ru-RU"/>
        </w:rPr>
        <w:t>»</w:t>
      </w:r>
      <w:r w:rsidR="00BB08E4" w:rsidRPr="00BB08E4">
        <w:rPr>
          <w:rFonts w:ascii="Times New Roman" w:eastAsia="Times New Roman" w:hAnsi="Times New Roman" w:cs="Times New Roman"/>
          <w:sz w:val="28"/>
          <w:szCs w:val="28"/>
          <w:lang w:eastAsia="ru-RU"/>
        </w:rPr>
        <w:t xml:space="preserve"> по направлению подготовки 27.03.05</w:t>
      </w:r>
      <w:r w:rsidR="00DC32B7" w:rsidRPr="00BB08E4">
        <w:rPr>
          <w:rFonts w:ascii="Times New Roman" w:eastAsia="Times New Roman" w:hAnsi="Times New Roman" w:cs="Times New Roman"/>
          <w:sz w:val="28"/>
          <w:szCs w:val="28"/>
          <w:lang w:eastAsia="ru-RU"/>
        </w:rPr>
        <w:t xml:space="preserve">, </w:t>
      </w:r>
      <w:r w:rsidR="00C57357">
        <w:rPr>
          <w:rFonts w:ascii="Times New Roman" w:eastAsia="Times New Roman" w:hAnsi="Times New Roman" w:cs="Times New Roman"/>
          <w:sz w:val="28"/>
          <w:szCs w:val="28"/>
          <w:lang w:eastAsia="ru-RU"/>
        </w:rPr>
        <w:t xml:space="preserve">предполагающей получение квалификации бакалавр инноватики. Реализация данной ОП планируется в сетевой форме взаимодействия с ведущим университетом, имеющим хорошую базу подготовку инженеров и </w:t>
      </w:r>
      <w:r w:rsidR="00C57357">
        <w:rPr>
          <w:rFonts w:ascii="Times New Roman" w:eastAsia="Times New Roman" w:hAnsi="Times New Roman" w:cs="Times New Roman"/>
          <w:sz w:val="28"/>
          <w:szCs w:val="28"/>
          <w:lang w:val="en-US" w:eastAsia="ru-RU"/>
        </w:rPr>
        <w:t>IT</w:t>
      </w:r>
      <w:r w:rsidR="00C57357">
        <w:rPr>
          <w:rFonts w:ascii="Times New Roman" w:eastAsia="Times New Roman" w:hAnsi="Times New Roman" w:cs="Times New Roman"/>
          <w:sz w:val="28"/>
          <w:szCs w:val="28"/>
          <w:lang w:eastAsia="ru-RU"/>
        </w:rPr>
        <w:t xml:space="preserve"> специалистов. Рассматривается несколько вариантов коллаборации: вузом </w:t>
      </w:r>
      <w:r w:rsidR="00400902">
        <w:rPr>
          <w:rFonts w:ascii="Times New Roman" w:eastAsia="Times New Roman" w:hAnsi="Times New Roman" w:cs="Times New Roman"/>
          <w:sz w:val="28"/>
          <w:szCs w:val="28"/>
          <w:lang w:eastAsia="ru-RU"/>
        </w:rPr>
        <w:t>партнёром</w:t>
      </w:r>
      <w:r w:rsidR="00C57357">
        <w:rPr>
          <w:rFonts w:ascii="Times New Roman" w:eastAsia="Times New Roman" w:hAnsi="Times New Roman" w:cs="Times New Roman"/>
          <w:sz w:val="28"/>
          <w:szCs w:val="28"/>
          <w:lang w:eastAsia="ru-RU"/>
        </w:rPr>
        <w:t xml:space="preserve"> может стать либо Тольяттинский государственный университет (входит в Программу «Приоритет – 2030» и имеет </w:t>
      </w:r>
      <w:r w:rsidR="00400902">
        <w:rPr>
          <w:rFonts w:ascii="Times New Roman" w:eastAsia="Times New Roman" w:hAnsi="Times New Roman" w:cs="Times New Roman"/>
          <w:sz w:val="28"/>
          <w:szCs w:val="28"/>
          <w:lang w:eastAsia="ru-RU"/>
        </w:rPr>
        <w:t>дистанционный</w:t>
      </w:r>
      <w:r w:rsidR="00C57357">
        <w:rPr>
          <w:rFonts w:ascii="Times New Roman" w:eastAsia="Times New Roman" w:hAnsi="Times New Roman" w:cs="Times New Roman"/>
          <w:sz w:val="28"/>
          <w:szCs w:val="28"/>
          <w:lang w:eastAsia="ru-RU"/>
        </w:rPr>
        <w:t xml:space="preserve"> формат обучения (ДОТ)), либо Самарский университет (</w:t>
      </w:r>
      <w:r w:rsidR="00C57357" w:rsidRPr="00C57357">
        <w:rPr>
          <w:rFonts w:ascii="Times New Roman" w:eastAsia="Times New Roman" w:hAnsi="Times New Roman" w:cs="Times New Roman"/>
          <w:sz w:val="28"/>
          <w:szCs w:val="28"/>
          <w:lang w:eastAsia="ru-RU"/>
        </w:rPr>
        <w:t>входит в Программу «Приоритет – 2030»</w:t>
      </w:r>
      <w:r w:rsidR="00400902">
        <w:rPr>
          <w:rFonts w:ascii="Times New Roman" w:eastAsia="Times New Roman" w:hAnsi="Times New Roman" w:cs="Times New Roman"/>
          <w:sz w:val="28"/>
          <w:szCs w:val="28"/>
          <w:lang w:eastAsia="ru-RU"/>
        </w:rPr>
        <w:t xml:space="preserve">, находится на территории </w:t>
      </w:r>
      <w:proofErr w:type="spellStart"/>
      <w:r w:rsidR="00400902">
        <w:rPr>
          <w:rFonts w:ascii="Times New Roman" w:eastAsia="Times New Roman" w:hAnsi="Times New Roman" w:cs="Times New Roman"/>
          <w:sz w:val="28"/>
          <w:szCs w:val="28"/>
          <w:lang w:eastAsia="ru-RU"/>
        </w:rPr>
        <w:t>г.о</w:t>
      </w:r>
      <w:proofErr w:type="spellEnd"/>
      <w:r w:rsidR="00400902">
        <w:rPr>
          <w:rFonts w:ascii="Times New Roman" w:eastAsia="Times New Roman" w:hAnsi="Times New Roman" w:cs="Times New Roman"/>
          <w:sz w:val="28"/>
          <w:szCs w:val="28"/>
          <w:lang w:eastAsia="ru-RU"/>
        </w:rPr>
        <w:t>.</w:t>
      </w:r>
      <w:r w:rsidR="00E44B14">
        <w:rPr>
          <w:rFonts w:ascii="Times New Roman" w:eastAsia="Times New Roman" w:hAnsi="Times New Roman" w:cs="Times New Roman"/>
          <w:sz w:val="28"/>
          <w:szCs w:val="28"/>
          <w:lang w:eastAsia="ru-RU"/>
        </w:rPr>
        <w:t xml:space="preserve"> </w:t>
      </w:r>
      <w:r w:rsidR="00400902">
        <w:rPr>
          <w:rFonts w:ascii="Times New Roman" w:eastAsia="Times New Roman" w:hAnsi="Times New Roman" w:cs="Times New Roman"/>
          <w:sz w:val="28"/>
          <w:szCs w:val="28"/>
          <w:lang w:eastAsia="ru-RU"/>
        </w:rPr>
        <w:t>Самара). В регионах России подобная ОП реализуется лишь в 9 университетах, из которых только один расположен в ПФО.</w:t>
      </w:r>
      <w:r w:rsidR="00C51A2D">
        <w:rPr>
          <w:rFonts w:ascii="Times New Roman" w:eastAsia="Times New Roman" w:hAnsi="Times New Roman" w:cs="Times New Roman"/>
          <w:sz w:val="28"/>
          <w:szCs w:val="28"/>
          <w:lang w:eastAsia="ru-RU"/>
        </w:rPr>
        <w:t xml:space="preserve"> </w:t>
      </w:r>
      <w:r w:rsidR="00C51A2D" w:rsidRPr="00C51A2D">
        <w:rPr>
          <w:rFonts w:ascii="Times New Roman" w:eastAsia="Times New Roman" w:hAnsi="Times New Roman" w:cs="Times New Roman"/>
          <w:sz w:val="28"/>
          <w:szCs w:val="28"/>
          <w:lang w:eastAsia="ru-RU"/>
        </w:rPr>
        <w:t>По объёму КЦП УГСН 27.00.00 «Управление в технических системах» относится к средним по масштабу группам. Она не входит в число лидеров (как IT, педагогика или инженерные группы), но и не является малочисленной.</w:t>
      </w:r>
    </w:p>
    <w:p w:rsidR="00C51A2D" w:rsidRPr="00C51A2D" w:rsidRDefault="00C51A2D" w:rsidP="005749C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749CE" w:rsidRPr="00C51A2D">
        <w:rPr>
          <w:rFonts w:ascii="Times New Roman" w:eastAsia="Times New Roman" w:hAnsi="Times New Roman" w:cs="Times New Roman"/>
          <w:sz w:val="28"/>
          <w:szCs w:val="28"/>
          <w:lang w:eastAsia="ru-RU"/>
        </w:rPr>
        <w:t xml:space="preserve">. </w:t>
      </w:r>
      <w:r w:rsidR="00DC32B7" w:rsidRPr="00C51A2D">
        <w:rPr>
          <w:rFonts w:ascii="Times New Roman" w:eastAsia="Times New Roman" w:hAnsi="Times New Roman" w:cs="Times New Roman"/>
          <w:sz w:val="28"/>
          <w:szCs w:val="28"/>
          <w:lang w:eastAsia="ru-RU"/>
        </w:rPr>
        <w:t xml:space="preserve">Модернизация </w:t>
      </w:r>
      <w:r w:rsidR="009D00F0" w:rsidRPr="00C51A2D">
        <w:rPr>
          <w:rFonts w:ascii="Times New Roman" w:eastAsia="Times New Roman" w:hAnsi="Times New Roman" w:cs="Times New Roman"/>
          <w:sz w:val="28"/>
          <w:szCs w:val="28"/>
          <w:lang w:eastAsia="ru-RU"/>
        </w:rPr>
        <w:t xml:space="preserve">образовательной программы магистратуры </w:t>
      </w:r>
      <w:r w:rsidR="00C0553F" w:rsidRPr="00C51A2D">
        <w:rPr>
          <w:rFonts w:ascii="Times New Roman" w:eastAsia="Times New Roman" w:hAnsi="Times New Roman" w:cs="Times New Roman"/>
          <w:sz w:val="28"/>
          <w:szCs w:val="28"/>
          <w:lang w:eastAsia="ru-RU"/>
        </w:rPr>
        <w:t>«</w:t>
      </w:r>
      <w:r w:rsidR="00E44B14" w:rsidRPr="00C51A2D">
        <w:rPr>
          <w:rFonts w:ascii="Times New Roman" w:eastAsia="Times New Roman" w:hAnsi="Times New Roman" w:cs="Times New Roman"/>
          <w:sz w:val="28"/>
          <w:szCs w:val="28"/>
          <w:lang w:eastAsia="ru-RU"/>
        </w:rPr>
        <w:t>Финансовые, информационные и аналитические технологии</w:t>
      </w:r>
      <w:r w:rsidR="00C0553F" w:rsidRPr="00C51A2D">
        <w:rPr>
          <w:rFonts w:ascii="Times New Roman" w:eastAsia="Times New Roman" w:hAnsi="Times New Roman" w:cs="Times New Roman"/>
          <w:sz w:val="28"/>
          <w:szCs w:val="28"/>
          <w:lang w:eastAsia="ru-RU"/>
        </w:rPr>
        <w:t>»</w:t>
      </w:r>
      <w:r w:rsidR="009D00F0" w:rsidRPr="00C51A2D">
        <w:rPr>
          <w:rFonts w:ascii="Times New Roman" w:eastAsia="Times New Roman" w:hAnsi="Times New Roman" w:cs="Times New Roman"/>
          <w:sz w:val="28"/>
          <w:szCs w:val="28"/>
          <w:lang w:eastAsia="ru-RU"/>
        </w:rPr>
        <w:t xml:space="preserve">, </w:t>
      </w:r>
      <w:r w:rsidRPr="00C51A2D">
        <w:rPr>
          <w:rFonts w:ascii="Times New Roman" w:eastAsia="Times New Roman" w:hAnsi="Times New Roman" w:cs="Times New Roman"/>
          <w:sz w:val="28"/>
          <w:szCs w:val="28"/>
          <w:lang w:eastAsia="ru-RU"/>
        </w:rPr>
        <w:t xml:space="preserve">введение в учебный план дисциплин, расширяющие </w:t>
      </w:r>
      <w:proofErr w:type="spellStart"/>
      <w:r w:rsidRPr="00C51A2D">
        <w:rPr>
          <w:rFonts w:ascii="Times New Roman" w:eastAsia="Times New Roman" w:hAnsi="Times New Roman" w:cs="Times New Roman"/>
          <w:sz w:val="28"/>
          <w:szCs w:val="28"/>
          <w:lang w:eastAsia="ru-RU"/>
        </w:rPr>
        <w:t>компетентстную</w:t>
      </w:r>
      <w:proofErr w:type="spellEnd"/>
      <w:r w:rsidRPr="00C51A2D">
        <w:rPr>
          <w:rFonts w:ascii="Times New Roman" w:eastAsia="Times New Roman" w:hAnsi="Times New Roman" w:cs="Times New Roman"/>
          <w:sz w:val="28"/>
          <w:szCs w:val="28"/>
          <w:lang w:eastAsia="ru-RU"/>
        </w:rPr>
        <w:t xml:space="preserve"> модель выпускника с целью повышения конкурентоспособности на рынке труда.  Процесс </w:t>
      </w:r>
      <w:r w:rsidRPr="00C51A2D">
        <w:rPr>
          <w:rFonts w:ascii="Times New Roman" w:eastAsia="Times New Roman" w:hAnsi="Times New Roman" w:cs="Times New Roman"/>
          <w:sz w:val="28"/>
          <w:szCs w:val="28"/>
          <w:lang w:eastAsia="ru-RU"/>
        </w:rPr>
        <w:lastRenderedPageBreak/>
        <w:t xml:space="preserve">глобализации и унификации деятельности на финансовых рынках требует более глубокого изучения международного опыта внедрения финансовых инноваций. </w:t>
      </w:r>
    </w:p>
    <w:p w:rsidR="008D4969" w:rsidRDefault="00C51A2D" w:rsidP="005749CE">
      <w:pPr>
        <w:spacing w:after="0" w:line="360" w:lineRule="auto"/>
        <w:ind w:firstLine="709"/>
        <w:jc w:val="both"/>
        <w:rPr>
          <w:rFonts w:ascii="Times New Roman" w:eastAsia="Times New Roman" w:hAnsi="Times New Roman" w:cs="Times New Roman"/>
          <w:sz w:val="28"/>
          <w:szCs w:val="28"/>
          <w:lang w:eastAsia="ru-RU"/>
        </w:rPr>
      </w:pPr>
      <w:r w:rsidRPr="008D4969">
        <w:rPr>
          <w:rFonts w:ascii="Times New Roman" w:eastAsia="Times New Roman" w:hAnsi="Times New Roman" w:cs="Times New Roman"/>
          <w:sz w:val="28"/>
          <w:szCs w:val="28"/>
          <w:lang w:eastAsia="ru-RU"/>
        </w:rPr>
        <w:t>3</w:t>
      </w:r>
      <w:r w:rsidR="005749CE" w:rsidRPr="008D4969">
        <w:rPr>
          <w:rFonts w:ascii="Times New Roman" w:eastAsia="Times New Roman" w:hAnsi="Times New Roman" w:cs="Times New Roman"/>
          <w:sz w:val="28"/>
          <w:szCs w:val="28"/>
          <w:lang w:eastAsia="ru-RU"/>
        </w:rPr>
        <w:t xml:space="preserve">. </w:t>
      </w:r>
      <w:r w:rsidR="009D00F0" w:rsidRPr="008D4969">
        <w:rPr>
          <w:rFonts w:ascii="Times New Roman" w:eastAsia="Times New Roman" w:hAnsi="Times New Roman" w:cs="Times New Roman"/>
          <w:sz w:val="28"/>
          <w:szCs w:val="28"/>
          <w:lang w:eastAsia="ru-RU"/>
        </w:rPr>
        <w:t xml:space="preserve">Активизация работы кафедры в проектах </w:t>
      </w:r>
      <w:proofErr w:type="spellStart"/>
      <w:r w:rsidR="008D4969" w:rsidRPr="008D4969">
        <w:rPr>
          <w:rFonts w:ascii="Times New Roman" w:eastAsia="Times New Roman" w:hAnsi="Times New Roman" w:cs="Times New Roman"/>
          <w:sz w:val="28"/>
          <w:szCs w:val="28"/>
          <w:lang w:eastAsia="ru-RU"/>
        </w:rPr>
        <w:t>Фин</w:t>
      </w:r>
      <w:r w:rsidR="00E52932" w:rsidRPr="008D4969">
        <w:rPr>
          <w:rFonts w:ascii="Times New Roman" w:eastAsia="Times New Roman" w:hAnsi="Times New Roman" w:cs="Times New Roman"/>
          <w:sz w:val="28"/>
          <w:szCs w:val="28"/>
          <w:lang w:eastAsia="ru-RU"/>
        </w:rPr>
        <w:t>тех</w:t>
      </w:r>
      <w:proofErr w:type="spellEnd"/>
      <w:r w:rsidR="008D4969" w:rsidRPr="008D4969">
        <w:rPr>
          <w:rFonts w:ascii="Times New Roman" w:eastAsia="Times New Roman" w:hAnsi="Times New Roman" w:cs="Times New Roman"/>
          <w:sz w:val="28"/>
          <w:szCs w:val="28"/>
          <w:lang w:eastAsia="ru-RU"/>
        </w:rPr>
        <w:t xml:space="preserve"> </w:t>
      </w:r>
      <w:proofErr w:type="spellStart"/>
      <w:r w:rsidR="008D4969" w:rsidRPr="008D4969">
        <w:rPr>
          <w:rFonts w:ascii="Times New Roman" w:eastAsia="Times New Roman" w:hAnsi="Times New Roman" w:cs="Times New Roman"/>
          <w:sz w:val="28"/>
          <w:szCs w:val="28"/>
          <w:lang w:eastAsia="ru-RU"/>
        </w:rPr>
        <w:t>Хаба</w:t>
      </w:r>
      <w:proofErr w:type="spellEnd"/>
      <w:r w:rsidR="008D4969" w:rsidRPr="008D4969">
        <w:rPr>
          <w:rFonts w:ascii="Times New Roman" w:eastAsia="Times New Roman" w:hAnsi="Times New Roman" w:cs="Times New Roman"/>
          <w:sz w:val="28"/>
          <w:szCs w:val="28"/>
          <w:lang w:eastAsia="ru-RU"/>
        </w:rPr>
        <w:t xml:space="preserve"> Банка России путем подготовки обучающихся к участию в кейс – чемпионатах, форумах кибербезопасности в финансах, что </w:t>
      </w:r>
      <w:r w:rsidR="009D00F0" w:rsidRPr="008D4969">
        <w:rPr>
          <w:rFonts w:ascii="Times New Roman" w:eastAsia="Times New Roman" w:hAnsi="Times New Roman" w:cs="Times New Roman"/>
          <w:sz w:val="28"/>
          <w:szCs w:val="28"/>
          <w:lang w:eastAsia="ru-RU"/>
        </w:rPr>
        <w:t>позволит выпускникам образовательной программы кафедры повысить уровень их конкурентоспособности на рынке труда за счет получения навыков в области создания разнообразных финансовых сервисов, в том числе используемых при биржевом трейдинге и многостороннем анализе фондового рынка.</w:t>
      </w:r>
      <w:r w:rsidR="00E52932" w:rsidRPr="008D4969">
        <w:rPr>
          <w:rFonts w:ascii="Times New Roman" w:eastAsia="Times New Roman" w:hAnsi="Times New Roman" w:cs="Times New Roman"/>
          <w:sz w:val="28"/>
          <w:szCs w:val="28"/>
          <w:lang w:eastAsia="ru-RU"/>
        </w:rPr>
        <w:t xml:space="preserve"> </w:t>
      </w:r>
    </w:p>
    <w:p w:rsidR="008D4969" w:rsidRDefault="008D4969" w:rsidP="005749C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Расширение сотрудничества с Российским экспертным центром за счет увеличения числа образовательных модулей программы «Жизненный цикл экспортного проекта», читаемых в рамках реализации ОП «МЭО и ВЭД;</w:t>
      </w:r>
    </w:p>
    <w:p w:rsidR="008636AC" w:rsidRPr="008D4969" w:rsidRDefault="008636AC" w:rsidP="005749C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Организация программ ДПО на кафедре, в том числе с сетевой формой взаимодействия с ведущими вузами страны.</w:t>
      </w:r>
    </w:p>
    <w:p w:rsidR="00DC32B7" w:rsidRPr="005749CE" w:rsidRDefault="00DC32B7" w:rsidP="005749CE">
      <w:pPr>
        <w:spacing w:line="360" w:lineRule="auto"/>
        <w:ind w:firstLine="709"/>
        <w:jc w:val="both"/>
        <w:rPr>
          <w:rFonts w:ascii="Times New Roman" w:eastAsia="Times New Roman" w:hAnsi="Times New Roman" w:cs="Times New Roman"/>
          <w:sz w:val="28"/>
          <w:szCs w:val="28"/>
          <w:lang w:eastAsia="ru-RU"/>
        </w:rPr>
      </w:pPr>
    </w:p>
    <w:p w:rsidR="00E7576B" w:rsidRPr="008D4969" w:rsidRDefault="00E7576B" w:rsidP="008D4969">
      <w:pPr>
        <w:spacing w:after="0" w:line="360" w:lineRule="auto"/>
        <w:jc w:val="both"/>
        <w:rPr>
          <w:rFonts w:ascii="Times New Roman" w:eastAsia="Times New Roman" w:hAnsi="Times New Roman" w:cs="Times New Roman"/>
          <w:bCs/>
          <w:iCs/>
          <w:sz w:val="28"/>
          <w:szCs w:val="28"/>
          <w:lang w:eastAsia="ru-RU"/>
        </w:rPr>
      </w:pPr>
    </w:p>
    <w:p w:rsidR="00964A9F" w:rsidRDefault="009D00F0">
      <w:pPr>
        <w:pStyle w:val="ab"/>
        <w:numPr>
          <w:ilvl w:val="0"/>
          <w:numId w:val="2"/>
        </w:numPr>
        <w:spacing w:after="0" w:line="360" w:lineRule="auto"/>
        <w:ind w:left="0" w:firstLine="709"/>
        <w:jc w:val="center"/>
        <w:rPr>
          <w:rFonts w:ascii="Times New Roman Полужирный" w:eastAsia="Times New Roman" w:hAnsi="Times New Roman Полужирный" w:cs="Times New Roman"/>
          <w:b/>
          <w:bCs/>
          <w:i/>
          <w:iCs/>
          <w:caps/>
          <w:sz w:val="28"/>
          <w:szCs w:val="28"/>
          <w:u w:val="single"/>
          <w:lang w:eastAsia="ru-RU"/>
        </w:rPr>
      </w:pPr>
      <w:r>
        <w:rPr>
          <w:rFonts w:ascii="Times New Roman Полужирный" w:eastAsia="Times New Roman" w:hAnsi="Times New Roman Полужирный" w:cs="Times New Roman"/>
          <w:b/>
          <w:bCs/>
          <w:i/>
          <w:iCs/>
          <w:caps/>
          <w:sz w:val="28"/>
          <w:szCs w:val="28"/>
          <w:u w:val="single"/>
          <w:lang w:eastAsia="ru-RU"/>
        </w:rPr>
        <w:t>Научно-исследовательская деятельность</w:t>
      </w:r>
    </w:p>
    <w:p w:rsidR="00964A9F" w:rsidRDefault="00964A9F">
      <w:pPr>
        <w:pStyle w:val="ab"/>
        <w:spacing w:after="0" w:line="360" w:lineRule="auto"/>
        <w:ind w:left="0" w:firstLine="709"/>
        <w:rPr>
          <w:rFonts w:ascii="Times New Roman Полужирный" w:eastAsia="Times New Roman" w:hAnsi="Times New Roman Полужирный" w:cs="Times New Roman"/>
          <w:b/>
          <w:bCs/>
          <w:i/>
          <w:iCs/>
          <w:caps/>
          <w:sz w:val="28"/>
          <w:szCs w:val="28"/>
          <w:u w:val="single"/>
          <w:lang w:eastAsia="ru-RU"/>
        </w:rPr>
      </w:pPr>
    </w:p>
    <w:p w:rsidR="00964A9F" w:rsidRDefault="009D00F0">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u w:val="single"/>
          <w:lang w:eastAsia="ru-RU"/>
        </w:rPr>
        <w:t>Стратегия кафедры в научно-исследовательской области</w:t>
      </w:r>
      <w:r>
        <w:rPr>
          <w:rFonts w:ascii="Times New Roman" w:eastAsia="Times New Roman" w:hAnsi="Times New Roman" w:cs="Times New Roman"/>
          <w:sz w:val="28"/>
          <w:szCs w:val="28"/>
          <w:lang w:eastAsia="ru-RU"/>
        </w:rPr>
        <w:t xml:space="preserve"> определяется способностью кафедры проводить фундаментальные и прикладные исследования по актуальным п</w:t>
      </w:r>
      <w:r w:rsidR="008D4969">
        <w:rPr>
          <w:rFonts w:ascii="Times New Roman" w:eastAsia="Times New Roman" w:hAnsi="Times New Roman" w:cs="Times New Roman"/>
          <w:sz w:val="28"/>
          <w:szCs w:val="28"/>
          <w:lang w:eastAsia="ru-RU"/>
        </w:rPr>
        <w:t xml:space="preserve">роблемам экономической теории, мировой экономики, </w:t>
      </w:r>
      <w:r>
        <w:rPr>
          <w:rFonts w:ascii="Times New Roman" w:eastAsia="Times New Roman" w:hAnsi="Times New Roman" w:cs="Times New Roman"/>
          <w:sz w:val="28"/>
          <w:szCs w:val="28"/>
          <w:lang w:eastAsia="ru-RU"/>
        </w:rPr>
        <w:t>финансов и получать инновационные результаты, востребованные бизнес-сообществом.</w:t>
      </w:r>
    </w:p>
    <w:p w:rsidR="00964A9F" w:rsidRDefault="009D00F0">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Кафедра экономической теории реализует все необходимые задачи, направленные на развитие научного потенциала коллектива, среди которых активное участие ППС кафедры в конкурсах и грантах различного уровня, </w:t>
      </w:r>
      <w:r w:rsidR="003D40CA" w:rsidRPr="005749CE">
        <w:rPr>
          <w:rFonts w:ascii="Times New Roman" w:eastAsia="Times New Roman" w:hAnsi="Times New Roman" w:cs="Times New Roman"/>
          <w:sz w:val="28"/>
          <w:szCs w:val="28"/>
          <w:lang w:eastAsia="ru-RU"/>
        </w:rPr>
        <w:t>популяризация</w:t>
      </w:r>
      <w:r w:rsidR="003D40C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научного педагогического знания в среде студенческой молодежи, активизация вовлечения в НИР студентов всех курсов и др.</w:t>
      </w:r>
    </w:p>
    <w:p w:rsidR="00964A9F" w:rsidRDefault="009D00F0">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качестве основных направлений стратегического развития кафедры в области реализации научного потенциала можно отметить:</w:t>
      </w:r>
    </w:p>
    <w:p w:rsidR="005E40D2" w:rsidRDefault="005E40D2">
      <w:pPr>
        <w:spacing w:after="0" w:line="360" w:lineRule="auto"/>
        <w:ind w:firstLine="709"/>
        <w:contextualSpacing/>
        <w:jc w:val="both"/>
        <w:rPr>
          <w:rFonts w:ascii="Times New Roman" w:eastAsia="Times New Roman" w:hAnsi="Times New Roman" w:cs="Times New Roman"/>
          <w:sz w:val="28"/>
          <w:szCs w:val="28"/>
          <w:lang w:eastAsia="ru-RU"/>
        </w:rPr>
      </w:pPr>
    </w:p>
    <w:p w:rsidR="005E40D2" w:rsidRPr="005E40D2" w:rsidRDefault="009D00F0" w:rsidP="005E40D2">
      <w:pPr>
        <w:pStyle w:val="ab"/>
        <w:numPr>
          <w:ilvl w:val="0"/>
          <w:numId w:val="7"/>
        </w:numPr>
        <w:spacing w:after="0" w:line="360" w:lineRule="auto"/>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 xml:space="preserve">Усиление коллаборации с учреждениями науки и высшего образования России и других стран такими, как </w:t>
      </w:r>
      <w:r w:rsidR="008D4969" w:rsidRPr="005E40D2">
        <w:rPr>
          <w:rFonts w:ascii="Times New Roman" w:eastAsia="Times New Roman" w:hAnsi="Times New Roman" w:cs="Times New Roman"/>
          <w:sz w:val="28"/>
          <w:szCs w:val="28"/>
          <w:lang w:eastAsia="ru-RU"/>
        </w:rPr>
        <w:t>Уральским государственным экономическим университетом</w:t>
      </w:r>
      <w:r w:rsidRPr="005E40D2">
        <w:rPr>
          <w:rFonts w:ascii="Times New Roman" w:eastAsia="Times New Roman" w:hAnsi="Times New Roman" w:cs="Times New Roman"/>
          <w:sz w:val="28"/>
          <w:szCs w:val="28"/>
          <w:lang w:eastAsia="ru-RU"/>
        </w:rPr>
        <w:t xml:space="preserve">, </w:t>
      </w:r>
      <w:r w:rsidR="005E40D2" w:rsidRPr="005E40D2">
        <w:rPr>
          <w:rFonts w:ascii="Times New Roman" w:eastAsia="Times New Roman" w:hAnsi="Times New Roman" w:cs="Times New Roman"/>
          <w:sz w:val="28"/>
          <w:szCs w:val="28"/>
          <w:lang w:eastAsia="ru-RU"/>
        </w:rPr>
        <w:t>Тольяттинским</w:t>
      </w:r>
      <w:r w:rsidR="008D4969" w:rsidRPr="005E40D2">
        <w:rPr>
          <w:rFonts w:ascii="Times New Roman" w:eastAsia="Times New Roman" w:hAnsi="Times New Roman" w:cs="Times New Roman"/>
          <w:sz w:val="28"/>
          <w:szCs w:val="28"/>
          <w:lang w:eastAsia="ru-RU"/>
        </w:rPr>
        <w:t xml:space="preserve"> государственным университетом, </w:t>
      </w:r>
      <w:r w:rsidRPr="005E40D2">
        <w:rPr>
          <w:rFonts w:ascii="Times New Roman" w:eastAsia="Times New Roman" w:hAnsi="Times New Roman" w:cs="Times New Roman"/>
          <w:sz w:val="28"/>
          <w:szCs w:val="28"/>
          <w:lang w:eastAsia="ru-RU"/>
        </w:rPr>
        <w:t>Казанский (Привол</w:t>
      </w:r>
      <w:r w:rsidR="005E40D2" w:rsidRPr="005E40D2">
        <w:rPr>
          <w:rFonts w:ascii="Times New Roman" w:eastAsia="Times New Roman" w:hAnsi="Times New Roman" w:cs="Times New Roman"/>
          <w:sz w:val="28"/>
          <w:szCs w:val="28"/>
          <w:lang w:eastAsia="ru-RU"/>
        </w:rPr>
        <w:t>ж</w:t>
      </w:r>
      <w:r w:rsidRPr="005E40D2">
        <w:rPr>
          <w:rFonts w:ascii="Times New Roman" w:eastAsia="Times New Roman" w:hAnsi="Times New Roman" w:cs="Times New Roman"/>
          <w:sz w:val="28"/>
          <w:szCs w:val="28"/>
          <w:lang w:eastAsia="ru-RU"/>
        </w:rPr>
        <w:t xml:space="preserve">ский) федеральный университет, </w:t>
      </w:r>
      <w:r w:rsidR="005E40D2" w:rsidRPr="005E40D2">
        <w:rPr>
          <w:rFonts w:ascii="Times New Roman" w:eastAsia="Times New Roman" w:hAnsi="Times New Roman" w:cs="Times New Roman"/>
          <w:sz w:val="28"/>
          <w:szCs w:val="28"/>
          <w:lang w:eastAsia="ru-RU"/>
        </w:rPr>
        <w:t xml:space="preserve">Казанский государственный аграрный университет, </w:t>
      </w:r>
      <w:r w:rsidRPr="005E40D2">
        <w:rPr>
          <w:rFonts w:ascii="Times New Roman" w:eastAsia="Times New Roman" w:hAnsi="Times New Roman" w:cs="Times New Roman"/>
          <w:sz w:val="28"/>
          <w:szCs w:val="28"/>
          <w:lang w:eastAsia="ru-RU"/>
        </w:rPr>
        <w:t xml:space="preserve">Сибирский федеральный университет, </w:t>
      </w:r>
      <w:r w:rsidR="005E40D2" w:rsidRPr="005E40D2">
        <w:rPr>
          <w:rFonts w:ascii="Times New Roman" w:eastAsia="Times New Roman" w:hAnsi="Times New Roman" w:cs="Times New Roman"/>
          <w:sz w:val="28"/>
          <w:szCs w:val="28"/>
          <w:lang w:eastAsia="ru-RU"/>
        </w:rPr>
        <w:t xml:space="preserve">Кузбасский государственный технический университет им. Т.Ф. Горбачева, Томский государственный университет, Финансовый университет при Правительстве РФ, Владимирский государственный университет имени А.Г. и </w:t>
      </w:r>
      <w:proofErr w:type="spellStart"/>
      <w:r w:rsidR="005E40D2" w:rsidRPr="005E40D2">
        <w:rPr>
          <w:rFonts w:ascii="Times New Roman" w:eastAsia="Times New Roman" w:hAnsi="Times New Roman" w:cs="Times New Roman"/>
          <w:sz w:val="28"/>
          <w:szCs w:val="28"/>
          <w:lang w:eastAsia="ru-RU"/>
        </w:rPr>
        <w:t>Н.Г.Столетовых</w:t>
      </w:r>
      <w:proofErr w:type="spellEnd"/>
      <w:r w:rsidR="005E40D2" w:rsidRPr="005E40D2">
        <w:rPr>
          <w:rFonts w:ascii="Times New Roman" w:eastAsia="Times New Roman" w:hAnsi="Times New Roman" w:cs="Times New Roman"/>
          <w:sz w:val="28"/>
          <w:szCs w:val="28"/>
          <w:lang w:eastAsia="ru-RU"/>
        </w:rPr>
        <w:t>.</w:t>
      </w:r>
    </w:p>
    <w:p w:rsidR="00964A9F" w:rsidRPr="005E40D2" w:rsidRDefault="005749CE" w:rsidP="005E40D2">
      <w:pPr>
        <w:pStyle w:val="ab"/>
        <w:numPr>
          <w:ilvl w:val="0"/>
          <w:numId w:val="7"/>
        </w:numPr>
        <w:spacing w:after="0" w:line="360" w:lineRule="auto"/>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 xml:space="preserve">Несмотря на высокий рейтинг ППС кафедры экономической теории по публикационной активности, необходимо повысить </w:t>
      </w:r>
      <w:r w:rsidR="009D00F0" w:rsidRPr="005E40D2">
        <w:rPr>
          <w:rFonts w:ascii="Times New Roman" w:eastAsia="Times New Roman" w:hAnsi="Times New Roman" w:cs="Times New Roman"/>
          <w:sz w:val="28"/>
          <w:szCs w:val="28"/>
          <w:lang w:eastAsia="ru-RU"/>
        </w:rPr>
        <w:t>качеств</w:t>
      </w:r>
      <w:r w:rsidRPr="005E40D2">
        <w:rPr>
          <w:rFonts w:ascii="Times New Roman" w:eastAsia="Times New Roman" w:hAnsi="Times New Roman" w:cs="Times New Roman"/>
          <w:sz w:val="28"/>
          <w:szCs w:val="28"/>
          <w:lang w:eastAsia="ru-RU"/>
        </w:rPr>
        <w:t>о</w:t>
      </w:r>
      <w:r w:rsidR="009D00F0" w:rsidRPr="005E40D2">
        <w:rPr>
          <w:rFonts w:ascii="Times New Roman" w:eastAsia="Times New Roman" w:hAnsi="Times New Roman" w:cs="Times New Roman"/>
          <w:sz w:val="28"/>
          <w:szCs w:val="28"/>
          <w:lang w:eastAsia="ru-RU"/>
        </w:rPr>
        <w:t xml:space="preserve"> научных публикаций за счет написания статей в </w:t>
      </w:r>
      <w:r w:rsidR="005E40D2">
        <w:rPr>
          <w:rFonts w:ascii="Times New Roman" w:eastAsia="Times New Roman" w:hAnsi="Times New Roman" w:cs="Times New Roman"/>
          <w:sz w:val="28"/>
          <w:szCs w:val="28"/>
          <w:lang w:eastAsia="ru-RU"/>
        </w:rPr>
        <w:t xml:space="preserve">журналах, входящих в ЕГПНИ первого и второго уровней. </w:t>
      </w:r>
    </w:p>
    <w:p w:rsidR="00964A9F" w:rsidRPr="005E40D2" w:rsidRDefault="009D00F0" w:rsidP="005E40D2">
      <w:pPr>
        <w:pStyle w:val="ab"/>
        <w:numPr>
          <w:ilvl w:val="0"/>
          <w:numId w:val="7"/>
        </w:numPr>
        <w:spacing w:after="0" w:line="360" w:lineRule="auto"/>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Развитие научной школы «Воспроизводственный процесс в условиях становления новой пространственно-временной парадигмы» путем расширения числа ее последователей, роста количества публикаций по заявленной проблематике.</w:t>
      </w:r>
    </w:p>
    <w:p w:rsidR="00964A9F" w:rsidRPr="005E40D2" w:rsidRDefault="009D00F0" w:rsidP="005E40D2">
      <w:pPr>
        <w:pStyle w:val="ab"/>
        <w:numPr>
          <w:ilvl w:val="0"/>
          <w:numId w:val="7"/>
        </w:numPr>
        <w:spacing w:after="0" w:line="360" w:lineRule="auto"/>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Подготовка диссертаций на соискание степени кандидата экономических наук и доктора экономических наук по специальности 5.2.1 Экономическая теория (</w:t>
      </w:r>
      <w:proofErr w:type="spellStart"/>
      <w:r w:rsidR="005E40D2">
        <w:rPr>
          <w:rFonts w:ascii="Times New Roman" w:eastAsia="Times New Roman" w:hAnsi="Times New Roman" w:cs="Times New Roman"/>
          <w:sz w:val="28"/>
          <w:szCs w:val="28"/>
          <w:lang w:eastAsia="ru-RU"/>
        </w:rPr>
        <w:t>Мухамбеталиева</w:t>
      </w:r>
      <w:proofErr w:type="spellEnd"/>
      <w:r w:rsidR="005E40D2">
        <w:rPr>
          <w:rFonts w:ascii="Times New Roman" w:eastAsia="Times New Roman" w:hAnsi="Times New Roman" w:cs="Times New Roman"/>
          <w:sz w:val="28"/>
          <w:szCs w:val="28"/>
          <w:lang w:eastAsia="ru-RU"/>
        </w:rPr>
        <w:t xml:space="preserve"> О.Р.</w:t>
      </w:r>
      <w:r w:rsidRPr="005E40D2">
        <w:rPr>
          <w:rFonts w:ascii="Times New Roman" w:eastAsia="Times New Roman" w:hAnsi="Times New Roman" w:cs="Times New Roman"/>
          <w:sz w:val="28"/>
          <w:szCs w:val="28"/>
          <w:lang w:eastAsia="ru-RU"/>
        </w:rPr>
        <w:t>, Кузьмина О.Ю.</w:t>
      </w:r>
      <w:r w:rsidR="005E40D2">
        <w:rPr>
          <w:rFonts w:ascii="Times New Roman" w:eastAsia="Times New Roman" w:hAnsi="Times New Roman" w:cs="Times New Roman"/>
          <w:sz w:val="28"/>
          <w:szCs w:val="28"/>
          <w:lang w:eastAsia="ru-RU"/>
        </w:rPr>
        <w:t xml:space="preserve">, </w:t>
      </w:r>
      <w:proofErr w:type="spellStart"/>
      <w:r w:rsidR="005E40D2">
        <w:rPr>
          <w:rFonts w:ascii="Times New Roman" w:eastAsia="Times New Roman" w:hAnsi="Times New Roman" w:cs="Times New Roman"/>
          <w:sz w:val="28"/>
          <w:szCs w:val="28"/>
          <w:lang w:eastAsia="ru-RU"/>
        </w:rPr>
        <w:t>Матерова</w:t>
      </w:r>
      <w:proofErr w:type="spellEnd"/>
      <w:r w:rsidR="005E40D2">
        <w:rPr>
          <w:rFonts w:ascii="Times New Roman" w:eastAsia="Times New Roman" w:hAnsi="Times New Roman" w:cs="Times New Roman"/>
          <w:sz w:val="28"/>
          <w:szCs w:val="28"/>
          <w:lang w:eastAsia="ru-RU"/>
        </w:rPr>
        <w:t xml:space="preserve"> Е.С.</w:t>
      </w:r>
      <w:r w:rsidRPr="005E40D2">
        <w:rPr>
          <w:rFonts w:ascii="Times New Roman" w:eastAsia="Times New Roman" w:hAnsi="Times New Roman" w:cs="Times New Roman"/>
          <w:sz w:val="28"/>
          <w:szCs w:val="28"/>
          <w:lang w:eastAsia="ru-RU"/>
        </w:rPr>
        <w:t>).</w:t>
      </w:r>
    </w:p>
    <w:p w:rsidR="00964A9F" w:rsidRPr="005E40D2" w:rsidRDefault="00964A9F">
      <w:pPr>
        <w:spacing w:after="0" w:line="360" w:lineRule="auto"/>
        <w:jc w:val="both"/>
        <w:rPr>
          <w:rFonts w:ascii="Times New Roman" w:eastAsia="Times New Roman" w:hAnsi="Times New Roman" w:cs="Times New Roman"/>
          <w:sz w:val="28"/>
          <w:szCs w:val="28"/>
          <w:lang w:eastAsia="ru-RU"/>
        </w:rPr>
      </w:pPr>
    </w:p>
    <w:p w:rsidR="00964A9F" w:rsidRDefault="009D00F0">
      <w:pPr>
        <w:pStyle w:val="ab"/>
        <w:numPr>
          <w:ilvl w:val="0"/>
          <w:numId w:val="2"/>
        </w:numPr>
        <w:spacing w:after="0" w:line="360" w:lineRule="auto"/>
        <w:ind w:left="0" w:firstLine="709"/>
        <w:jc w:val="center"/>
        <w:rPr>
          <w:rFonts w:ascii="Times New Roman" w:eastAsia="Times New Roman" w:hAnsi="Times New Roman" w:cs="Times New Roman"/>
          <w:b/>
          <w:bCs/>
          <w:i/>
          <w:iCs/>
          <w:caps/>
          <w:sz w:val="28"/>
          <w:szCs w:val="28"/>
          <w:u w:val="single"/>
          <w:lang w:eastAsia="ru-RU"/>
        </w:rPr>
      </w:pPr>
      <w:r>
        <w:rPr>
          <w:rFonts w:ascii="Times New Roman" w:eastAsia="Times New Roman" w:hAnsi="Times New Roman" w:cs="Times New Roman"/>
          <w:b/>
          <w:bCs/>
          <w:i/>
          <w:iCs/>
          <w:caps/>
          <w:sz w:val="28"/>
          <w:szCs w:val="28"/>
          <w:u w:val="single"/>
          <w:lang w:eastAsia="ru-RU"/>
        </w:rPr>
        <w:t>Кадровая работа</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u w:val="single"/>
          <w:lang w:eastAsia="ru-RU"/>
        </w:rPr>
        <w:t>Стратегия кафедры в кадровой работе</w:t>
      </w:r>
      <w:r>
        <w:rPr>
          <w:rFonts w:ascii="Times New Roman" w:eastAsia="Times New Roman" w:hAnsi="Times New Roman" w:cs="Times New Roman"/>
          <w:sz w:val="28"/>
          <w:szCs w:val="28"/>
          <w:lang w:eastAsia="ru-RU"/>
        </w:rPr>
        <w:t xml:space="preserve"> - создание и сохранение высокоэффективного, инициативного коллектива, способного решать текущие </w:t>
      </w:r>
      <w:r>
        <w:rPr>
          <w:rFonts w:ascii="Times New Roman" w:eastAsia="Times New Roman" w:hAnsi="Times New Roman" w:cs="Times New Roman"/>
          <w:sz w:val="28"/>
          <w:szCs w:val="28"/>
          <w:lang w:eastAsia="ru-RU"/>
        </w:rPr>
        <w:lastRenderedPageBreak/>
        <w:t>и перспективные задачи, стоящие перед университетом, кафедрой, улучшение квалификационной, должностной и возрастной структуры состава персонала.</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Основными мероприятиями стратегии кафедры по повышению кадрового потенциала являются: </w:t>
      </w:r>
    </w:p>
    <w:p w:rsidR="00964A9F" w:rsidRPr="005E40D2" w:rsidRDefault="009D00F0" w:rsidP="005749CE">
      <w:pPr>
        <w:pStyle w:val="ab"/>
        <w:numPr>
          <w:ilvl w:val="0"/>
          <w:numId w:val="1"/>
        </w:numPr>
        <w:tabs>
          <w:tab w:val="num" w:pos="360"/>
          <w:tab w:val="left" w:pos="993"/>
        </w:tabs>
        <w:spacing w:after="0" w:line="360" w:lineRule="auto"/>
        <w:ind w:left="0" w:firstLine="709"/>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 xml:space="preserve">Формирование преемственности поколений за счет «взращивания» молодых преподавателей высшей школы, начиная со студенческой скамьи. </w:t>
      </w:r>
    </w:p>
    <w:p w:rsidR="00964A9F" w:rsidRPr="005E40D2" w:rsidRDefault="009D00F0" w:rsidP="005749CE">
      <w:pPr>
        <w:pStyle w:val="ab"/>
        <w:numPr>
          <w:ilvl w:val="0"/>
          <w:numId w:val="1"/>
        </w:numPr>
        <w:tabs>
          <w:tab w:val="num" w:pos="360"/>
          <w:tab w:val="left" w:pos="993"/>
        </w:tabs>
        <w:spacing w:after="0" w:line="360" w:lineRule="auto"/>
        <w:ind w:left="0" w:firstLine="709"/>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 xml:space="preserve">Активизация ППС кафедры в присвоении ученых званий доцента и профессора (Саломатина С.Ю., </w:t>
      </w:r>
      <w:proofErr w:type="spellStart"/>
      <w:r w:rsidRPr="005E40D2">
        <w:rPr>
          <w:rFonts w:ascii="Times New Roman" w:eastAsia="Times New Roman" w:hAnsi="Times New Roman" w:cs="Times New Roman"/>
          <w:sz w:val="28"/>
          <w:szCs w:val="28"/>
          <w:lang w:eastAsia="ru-RU"/>
        </w:rPr>
        <w:t>Блиничкина</w:t>
      </w:r>
      <w:proofErr w:type="spellEnd"/>
      <w:r w:rsidRPr="005E40D2">
        <w:rPr>
          <w:rFonts w:ascii="Times New Roman" w:eastAsia="Times New Roman" w:hAnsi="Times New Roman" w:cs="Times New Roman"/>
          <w:sz w:val="28"/>
          <w:szCs w:val="28"/>
          <w:lang w:eastAsia="ru-RU"/>
        </w:rPr>
        <w:t xml:space="preserve"> Н.Ю., Ермолаев К.Н.).</w:t>
      </w:r>
    </w:p>
    <w:p w:rsidR="00AA3050" w:rsidRDefault="009D00F0" w:rsidP="00AA3050">
      <w:pPr>
        <w:pStyle w:val="ab"/>
        <w:numPr>
          <w:ilvl w:val="0"/>
          <w:numId w:val="1"/>
        </w:numPr>
        <w:tabs>
          <w:tab w:val="num" w:pos="360"/>
          <w:tab w:val="left" w:pos="993"/>
        </w:tabs>
        <w:spacing w:after="0" w:line="360" w:lineRule="auto"/>
        <w:ind w:left="0" w:firstLine="709"/>
        <w:jc w:val="both"/>
        <w:rPr>
          <w:rFonts w:ascii="Times New Roman" w:eastAsia="Times New Roman" w:hAnsi="Times New Roman" w:cs="Times New Roman"/>
          <w:sz w:val="28"/>
          <w:szCs w:val="28"/>
          <w:lang w:eastAsia="ru-RU"/>
        </w:rPr>
      </w:pPr>
      <w:r w:rsidRPr="005E40D2">
        <w:rPr>
          <w:rFonts w:ascii="Times New Roman" w:eastAsia="Times New Roman" w:hAnsi="Times New Roman" w:cs="Times New Roman"/>
          <w:sz w:val="28"/>
          <w:szCs w:val="28"/>
          <w:lang w:eastAsia="ru-RU"/>
        </w:rPr>
        <w:t>Поиск и приглашение на работу автори</w:t>
      </w:r>
      <w:r w:rsidR="005E40D2" w:rsidRPr="005E40D2">
        <w:rPr>
          <w:rFonts w:ascii="Times New Roman" w:eastAsia="Times New Roman" w:hAnsi="Times New Roman" w:cs="Times New Roman"/>
          <w:sz w:val="28"/>
          <w:szCs w:val="28"/>
          <w:lang w:eastAsia="ru-RU"/>
        </w:rPr>
        <w:t xml:space="preserve">тетных профильных специалистов </w:t>
      </w:r>
      <w:r w:rsidRPr="005E40D2">
        <w:rPr>
          <w:rFonts w:ascii="Times New Roman" w:eastAsia="Times New Roman" w:hAnsi="Times New Roman" w:cs="Times New Roman"/>
          <w:sz w:val="28"/>
          <w:szCs w:val="28"/>
          <w:lang w:eastAsia="ru-RU"/>
        </w:rPr>
        <w:t>для ведения образовательной и исследовательской работы с включением мастер-классов, разбора ситуационных задач из практики, проведение тренингов и экспертного сопровождения проек</w:t>
      </w:r>
      <w:r w:rsidR="005E40D2" w:rsidRPr="005E40D2">
        <w:rPr>
          <w:rFonts w:ascii="Times New Roman" w:eastAsia="Times New Roman" w:hAnsi="Times New Roman" w:cs="Times New Roman"/>
          <w:sz w:val="28"/>
          <w:szCs w:val="28"/>
          <w:lang w:eastAsia="ru-RU"/>
        </w:rPr>
        <w:t>тной командной работы студентов, написания заявок на гранты и конкурсы.</w:t>
      </w:r>
    </w:p>
    <w:p w:rsidR="00AA3050" w:rsidRPr="00AA3050" w:rsidRDefault="00AA3050" w:rsidP="00AA3050">
      <w:pPr>
        <w:pStyle w:val="ab"/>
        <w:numPr>
          <w:ilvl w:val="0"/>
          <w:numId w:val="1"/>
        </w:numPr>
        <w:tabs>
          <w:tab w:val="num" w:pos="360"/>
          <w:tab w:val="left" w:pos="993"/>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количество пройденных курсов повышения квалификации не только за счет программ, организованных на базе СНЭУ, но и в других организациях и вузах</w:t>
      </w:r>
    </w:p>
    <w:p w:rsidR="00964A9F" w:rsidRPr="005E40D2" w:rsidRDefault="009D00F0" w:rsidP="005E40D2">
      <w:pPr>
        <w:pStyle w:val="ab"/>
        <w:numPr>
          <w:ilvl w:val="0"/>
          <w:numId w:val="2"/>
        </w:numPr>
        <w:tabs>
          <w:tab w:val="num" w:pos="360"/>
          <w:tab w:val="left" w:pos="993"/>
        </w:tabs>
        <w:spacing w:after="0" w:line="360" w:lineRule="auto"/>
        <w:ind w:left="0" w:firstLine="709"/>
        <w:jc w:val="center"/>
        <w:rPr>
          <w:rFonts w:ascii="Times New Roman" w:eastAsia="Times New Roman" w:hAnsi="Times New Roman" w:cs="Times New Roman"/>
          <w:b/>
          <w:bCs/>
          <w:i/>
          <w:iCs/>
          <w:caps/>
          <w:sz w:val="28"/>
          <w:szCs w:val="28"/>
          <w:u w:val="single"/>
          <w:lang w:eastAsia="ru-RU"/>
        </w:rPr>
      </w:pPr>
      <w:r w:rsidRPr="005E40D2">
        <w:rPr>
          <w:rFonts w:ascii="Times New Roman" w:eastAsia="Times New Roman" w:hAnsi="Times New Roman" w:cs="Times New Roman"/>
          <w:b/>
          <w:bCs/>
          <w:i/>
          <w:iCs/>
          <w:caps/>
          <w:sz w:val="28"/>
          <w:szCs w:val="28"/>
          <w:u w:val="single"/>
          <w:lang w:eastAsia="ru-RU"/>
        </w:rPr>
        <w:t>Воспитательная деятельность</w:t>
      </w:r>
    </w:p>
    <w:p w:rsidR="00964A9F" w:rsidRDefault="00964A9F">
      <w:pPr>
        <w:pStyle w:val="ab"/>
        <w:spacing w:after="0" w:line="360" w:lineRule="auto"/>
        <w:ind w:left="0" w:firstLine="709"/>
        <w:rPr>
          <w:rFonts w:ascii="Times New Roman" w:eastAsia="Times New Roman" w:hAnsi="Times New Roman" w:cs="Times New Roman"/>
          <w:b/>
          <w:bCs/>
          <w:i/>
          <w:iCs/>
          <w:caps/>
          <w:sz w:val="28"/>
          <w:szCs w:val="28"/>
          <w:u w:val="single"/>
          <w:lang w:eastAsia="ru-RU"/>
        </w:rPr>
      </w:pP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u w:val="single"/>
          <w:lang w:eastAsia="ru-RU"/>
        </w:rPr>
        <w:t>Стратегия кафедры в сфере воспитательной деятельности</w:t>
      </w:r>
      <w:r>
        <w:rPr>
          <w:rFonts w:ascii="Times New Roman" w:eastAsia="Times New Roman" w:hAnsi="Times New Roman" w:cs="Times New Roman"/>
          <w:sz w:val="28"/>
          <w:szCs w:val="28"/>
          <w:lang w:eastAsia="ru-RU"/>
        </w:rPr>
        <w:t xml:space="preserve"> – это развитие у обучающихся познавательной активности, самостоятельности, инициативы, формирование гражданской позиции, повышение профессиональной и личностной культуры, как специалиста профессионала. </w:t>
      </w:r>
    </w:p>
    <w:p w:rsidR="00964A9F" w:rsidRDefault="009D00F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Воспитательная работа — важнейшая составляющая часть вузовского образовательного процесса, осуществляемая в учебное и внеучебное время, которое обеспечивает формирование нравственных, общекультурных, гражданских и профессиональных качеств будущего специалиста, что способствует реализации задачи университета.</w:t>
      </w:r>
    </w:p>
    <w:p w:rsidR="00964A9F" w:rsidRDefault="009D00F0">
      <w:pPr>
        <w:spacing w:after="0" w:line="360" w:lineRule="auto"/>
        <w:ind w:firstLine="709"/>
        <w:rPr>
          <w:rFonts w:ascii="Times New Roman" w:eastAsia="Times New Roman" w:hAnsi="Times New Roman" w:cs="Times New Roman"/>
          <w:b/>
          <w:bCs/>
          <w:sz w:val="28"/>
          <w:szCs w:val="28"/>
          <w:lang w:eastAsia="ru-RU"/>
        </w:rPr>
      </w:pPr>
      <w:r>
        <w:rPr>
          <w:rFonts w:ascii="Times New Roman" w:eastAsia="Times New Roman" w:hAnsi="Times New Roman" w:cs="Times New Roman"/>
          <w:b/>
          <w:bCs/>
          <w:i/>
          <w:iCs/>
          <w:sz w:val="28"/>
          <w:szCs w:val="28"/>
          <w:lang w:eastAsia="ru-RU"/>
        </w:rPr>
        <w:t xml:space="preserve">В области реализации воспитательной деятельности планируется: </w:t>
      </w:r>
    </w:p>
    <w:p w:rsidR="00964A9F" w:rsidRDefault="009D00F0" w:rsidP="005749CE">
      <w:pPr>
        <w:pStyle w:val="ab"/>
        <w:numPr>
          <w:ilvl w:val="0"/>
          <w:numId w:val="5"/>
        </w:numPr>
        <w:tabs>
          <w:tab w:val="left" w:pos="851"/>
          <w:tab w:val="left" w:pos="993"/>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Ориентация воспитательной деятельности на формирование у обучающихся нравственных, духовных, культурных ценностей патриота своей страны, способностей защищать и продвигать ее интересы, на выработку гражданской позиции, соединяющей широкое видение мира и понимание современного общества во всем его многообразии с приверженностью к лучшим ценностям, культивируемым в России, в регионе и в СГЭУ</w:t>
      </w:r>
      <w:r w:rsidR="00170CD0">
        <w:rPr>
          <w:rFonts w:ascii="Times New Roman" w:eastAsia="Times New Roman" w:hAnsi="Times New Roman" w:cs="Times New Roman"/>
          <w:sz w:val="28"/>
          <w:szCs w:val="28"/>
          <w:lang w:eastAsia="ru-RU"/>
        </w:rPr>
        <w:t>.</w:t>
      </w:r>
      <w:r w:rsidR="00933836">
        <w:rPr>
          <w:rFonts w:ascii="Times New Roman" w:eastAsia="Times New Roman" w:hAnsi="Times New Roman" w:cs="Times New Roman"/>
          <w:sz w:val="28"/>
          <w:szCs w:val="28"/>
          <w:lang w:eastAsia="ru-RU"/>
        </w:rPr>
        <w:t xml:space="preserve"> </w:t>
      </w:r>
      <w:r w:rsidR="008D405A">
        <w:rPr>
          <w:rFonts w:ascii="Times New Roman" w:eastAsia="Times New Roman" w:hAnsi="Times New Roman" w:cs="Times New Roman"/>
          <w:sz w:val="28"/>
          <w:szCs w:val="28"/>
          <w:lang w:eastAsia="ru-RU"/>
        </w:rPr>
        <w:t xml:space="preserve">Реализация данной задачи предполагается за счет привлечения студентов </w:t>
      </w:r>
      <w:r w:rsidR="008636AC">
        <w:rPr>
          <w:rFonts w:ascii="Times New Roman" w:eastAsia="Times New Roman" w:hAnsi="Times New Roman" w:cs="Times New Roman"/>
          <w:sz w:val="28"/>
          <w:szCs w:val="28"/>
          <w:lang w:eastAsia="ru-RU"/>
        </w:rPr>
        <w:t>в различные молодежные проекты (Движение первых, Территория смыслов и др.</w:t>
      </w:r>
      <w:r w:rsidR="008D405A">
        <w:rPr>
          <w:rFonts w:ascii="Times New Roman" w:eastAsia="Times New Roman" w:hAnsi="Times New Roman" w:cs="Times New Roman"/>
          <w:sz w:val="28"/>
          <w:szCs w:val="28"/>
          <w:lang w:eastAsia="ru-RU"/>
        </w:rPr>
        <w:t>)</w:t>
      </w:r>
      <w:r w:rsidR="00933836">
        <w:rPr>
          <w:rFonts w:ascii="Times New Roman" w:eastAsia="Times New Roman" w:hAnsi="Times New Roman" w:cs="Times New Roman"/>
          <w:sz w:val="28"/>
          <w:szCs w:val="28"/>
          <w:lang w:eastAsia="ru-RU"/>
        </w:rPr>
        <w:t xml:space="preserve">, студенческие объединения (Студенческое научное общество и </w:t>
      </w:r>
      <w:proofErr w:type="spellStart"/>
      <w:r w:rsidR="00933836">
        <w:rPr>
          <w:rFonts w:ascii="Times New Roman" w:eastAsia="Times New Roman" w:hAnsi="Times New Roman" w:cs="Times New Roman"/>
          <w:sz w:val="28"/>
          <w:szCs w:val="28"/>
          <w:lang w:eastAsia="ru-RU"/>
        </w:rPr>
        <w:t>др</w:t>
      </w:r>
      <w:proofErr w:type="spellEnd"/>
      <w:r w:rsidR="00933836">
        <w:rPr>
          <w:rFonts w:ascii="Times New Roman" w:eastAsia="Times New Roman" w:hAnsi="Times New Roman" w:cs="Times New Roman"/>
          <w:sz w:val="28"/>
          <w:szCs w:val="28"/>
          <w:lang w:eastAsia="ru-RU"/>
        </w:rPr>
        <w:t xml:space="preserve">), а также к участию в акселерационных программах, фестивалях и </w:t>
      </w:r>
      <w:r w:rsidR="00061980">
        <w:rPr>
          <w:rFonts w:ascii="Times New Roman" w:eastAsia="Times New Roman" w:hAnsi="Times New Roman" w:cs="Times New Roman"/>
          <w:sz w:val="28"/>
          <w:szCs w:val="28"/>
          <w:lang w:eastAsia="ru-RU"/>
        </w:rPr>
        <w:t xml:space="preserve">массовых городских </w:t>
      </w:r>
      <w:r w:rsidR="00933836">
        <w:rPr>
          <w:rFonts w:ascii="Times New Roman" w:eastAsia="Times New Roman" w:hAnsi="Times New Roman" w:cs="Times New Roman"/>
          <w:sz w:val="28"/>
          <w:szCs w:val="28"/>
          <w:lang w:eastAsia="ru-RU"/>
        </w:rPr>
        <w:t xml:space="preserve">мероприятиях </w:t>
      </w:r>
      <w:r w:rsidR="00061980">
        <w:rPr>
          <w:rFonts w:ascii="Times New Roman" w:eastAsia="Times New Roman" w:hAnsi="Times New Roman" w:cs="Times New Roman"/>
          <w:sz w:val="28"/>
          <w:szCs w:val="28"/>
          <w:lang w:eastAsia="ru-RU"/>
        </w:rPr>
        <w:t>различной</w:t>
      </w:r>
      <w:r w:rsidR="00933836">
        <w:rPr>
          <w:rFonts w:ascii="Times New Roman" w:eastAsia="Times New Roman" w:hAnsi="Times New Roman" w:cs="Times New Roman"/>
          <w:sz w:val="28"/>
          <w:szCs w:val="28"/>
          <w:lang w:eastAsia="ru-RU"/>
        </w:rPr>
        <w:t xml:space="preserve"> направленности;</w:t>
      </w:r>
    </w:p>
    <w:p w:rsidR="00964A9F" w:rsidRDefault="009D00F0" w:rsidP="005749CE">
      <w:pPr>
        <w:pStyle w:val="ab"/>
        <w:numPr>
          <w:ilvl w:val="0"/>
          <w:numId w:val="5"/>
        </w:numPr>
        <w:tabs>
          <w:tab w:val="left" w:pos="851"/>
          <w:tab w:val="left" w:pos="993"/>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Комплексное решение взаимосвязанных проблем в области осуществления учебного процесса, организации быта, досуга и отдыха, художественного и научно-технического творчества; развитие физической культуры и спорта, формирование здорового образа жизни</w:t>
      </w:r>
      <w:r w:rsidR="00933836">
        <w:rPr>
          <w:rFonts w:ascii="Times New Roman" w:eastAsia="Times New Roman" w:hAnsi="Times New Roman" w:cs="Times New Roman"/>
          <w:sz w:val="28"/>
          <w:szCs w:val="28"/>
          <w:lang w:eastAsia="ru-RU"/>
        </w:rPr>
        <w:t xml:space="preserve"> за счет привлечения к участию в соревнованиях, турнирах и спортивных секциях</w:t>
      </w:r>
      <w:r>
        <w:rPr>
          <w:rFonts w:ascii="Times New Roman" w:eastAsia="Times New Roman" w:hAnsi="Times New Roman" w:cs="Times New Roman"/>
          <w:sz w:val="28"/>
          <w:szCs w:val="28"/>
          <w:lang w:eastAsia="ru-RU"/>
        </w:rPr>
        <w:t>;</w:t>
      </w:r>
    </w:p>
    <w:p w:rsidR="00964A9F" w:rsidRDefault="009D00F0" w:rsidP="005749CE">
      <w:pPr>
        <w:pStyle w:val="ab"/>
        <w:numPr>
          <w:ilvl w:val="0"/>
          <w:numId w:val="5"/>
        </w:numPr>
        <w:tabs>
          <w:tab w:val="left" w:pos="851"/>
          <w:tab w:val="left" w:pos="993"/>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Создание комфортного социально-психологического климата, атмосферы доверия и творчества, обеспечение реальных условий для развития участников воспитательного процесса на началах педагогики сотрудничества, демократии и гуманиз</w:t>
      </w:r>
      <w:r w:rsidR="00933836">
        <w:rPr>
          <w:rFonts w:ascii="Times New Roman" w:eastAsia="Times New Roman" w:hAnsi="Times New Roman" w:cs="Times New Roman"/>
          <w:sz w:val="28"/>
          <w:szCs w:val="28"/>
          <w:lang w:eastAsia="ru-RU"/>
        </w:rPr>
        <w:t>ма, их активного взаимодействия.</w:t>
      </w:r>
    </w:p>
    <w:p w:rsidR="00964A9F" w:rsidRDefault="009D00F0" w:rsidP="005749CE">
      <w:pPr>
        <w:pStyle w:val="ab"/>
        <w:numPr>
          <w:ilvl w:val="0"/>
          <w:numId w:val="5"/>
        </w:numPr>
        <w:tabs>
          <w:tab w:val="left" w:pos="851"/>
          <w:tab w:val="left" w:pos="993"/>
        </w:tabs>
        <w:spacing w:afterAutospacing="1"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Развитие </w:t>
      </w:r>
      <w:proofErr w:type="spellStart"/>
      <w:r>
        <w:rPr>
          <w:rFonts w:ascii="Times New Roman" w:eastAsia="Times New Roman" w:hAnsi="Times New Roman" w:cs="Times New Roman"/>
          <w:sz w:val="28"/>
          <w:szCs w:val="28"/>
          <w:lang w:eastAsia="ru-RU"/>
        </w:rPr>
        <w:t>soft</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skills</w:t>
      </w:r>
      <w:proofErr w:type="spellEnd"/>
      <w:r>
        <w:rPr>
          <w:rFonts w:ascii="Times New Roman" w:eastAsia="Times New Roman" w:hAnsi="Times New Roman" w:cs="Times New Roman"/>
          <w:sz w:val="28"/>
          <w:szCs w:val="28"/>
          <w:lang w:eastAsia="ru-RU"/>
        </w:rPr>
        <w:t xml:space="preserve"> по следующим основным компетенциям: партнерство и сотрудничество, клиентоориентированность, планирование и организация, ориентация на результат, анализ информации и выработка решений, следование правилам и процедурам, стратегическое мышление, коммуникативная грамотность, саморазвитие, лидерство, стрессоустойчивость, эмоциональный интеллект</w:t>
      </w:r>
      <w:r w:rsidR="00933836">
        <w:rPr>
          <w:rFonts w:ascii="Times New Roman" w:eastAsia="Times New Roman" w:hAnsi="Times New Roman" w:cs="Times New Roman"/>
          <w:sz w:val="28"/>
          <w:szCs w:val="28"/>
          <w:lang w:eastAsia="ru-RU"/>
        </w:rPr>
        <w:t xml:space="preserve"> за счет встреч со специалистами-практиками и потенциальными работодателями, готовых делиться опытом, </w:t>
      </w:r>
      <w:r w:rsidR="00061980">
        <w:rPr>
          <w:rFonts w:ascii="Times New Roman" w:eastAsia="Times New Roman" w:hAnsi="Times New Roman" w:cs="Times New Roman"/>
          <w:sz w:val="28"/>
          <w:szCs w:val="28"/>
          <w:lang w:eastAsia="ru-RU"/>
        </w:rPr>
        <w:t>а также привлечения к участию в различных студенческих школах и студенческих трудовых отрядах</w:t>
      </w:r>
      <w:r>
        <w:rPr>
          <w:rFonts w:ascii="Times New Roman" w:eastAsia="Times New Roman" w:hAnsi="Times New Roman" w:cs="Times New Roman"/>
          <w:sz w:val="28"/>
          <w:szCs w:val="28"/>
          <w:lang w:eastAsia="ru-RU"/>
        </w:rPr>
        <w:t>.</w:t>
      </w:r>
    </w:p>
    <w:p w:rsidR="00964A9F" w:rsidRDefault="00964A9F">
      <w:pPr>
        <w:pStyle w:val="ab"/>
        <w:spacing w:afterAutospacing="1" w:line="360" w:lineRule="auto"/>
        <w:ind w:left="709"/>
        <w:jc w:val="center"/>
        <w:rPr>
          <w:rFonts w:ascii="Times New Roman" w:eastAsia="Times New Roman" w:hAnsi="Times New Roman" w:cs="Times New Roman"/>
          <w:sz w:val="28"/>
          <w:szCs w:val="28"/>
          <w:lang w:eastAsia="ru-RU"/>
        </w:rPr>
      </w:pPr>
    </w:p>
    <w:p w:rsidR="00964A9F" w:rsidRDefault="009D00F0">
      <w:pPr>
        <w:pStyle w:val="ab"/>
        <w:numPr>
          <w:ilvl w:val="0"/>
          <w:numId w:val="2"/>
        </w:numPr>
        <w:spacing w:after="0" w:line="360" w:lineRule="auto"/>
        <w:ind w:left="0" w:firstLine="709"/>
        <w:jc w:val="center"/>
        <w:rPr>
          <w:rFonts w:ascii="Times New Roman" w:eastAsia="Times New Roman" w:hAnsi="Times New Roman" w:cs="Times New Roman"/>
          <w:b/>
          <w:bCs/>
          <w:i/>
          <w:iCs/>
          <w:caps/>
          <w:sz w:val="28"/>
          <w:szCs w:val="28"/>
          <w:u w:val="single"/>
          <w:lang w:eastAsia="ru-RU"/>
        </w:rPr>
      </w:pPr>
      <w:r>
        <w:rPr>
          <w:rFonts w:ascii="Times New Roman" w:eastAsia="Times New Roman" w:hAnsi="Times New Roman" w:cs="Times New Roman"/>
          <w:b/>
          <w:bCs/>
          <w:i/>
          <w:iCs/>
          <w:caps/>
          <w:sz w:val="28"/>
          <w:szCs w:val="28"/>
          <w:u w:val="single"/>
          <w:lang w:eastAsia="ru-RU"/>
        </w:rPr>
        <w:lastRenderedPageBreak/>
        <w:t>ПРОФОРИЕНТАЦИОННАЯ РАБОТА</w:t>
      </w:r>
    </w:p>
    <w:p w:rsidR="00964A9F" w:rsidRDefault="009D00F0">
      <w:pPr>
        <w:spacing w:after="0" w:line="360" w:lineRule="auto"/>
        <w:ind w:firstLine="708"/>
        <w:rPr>
          <w:rFonts w:ascii="Times New Roman" w:eastAsia="Times New Roman" w:hAnsi="Times New Roman" w:cs="Times New Roman"/>
          <w:b/>
          <w:bCs/>
          <w:i/>
          <w:iCs/>
          <w:sz w:val="28"/>
          <w:szCs w:val="28"/>
          <w:u w:val="single"/>
          <w:lang w:eastAsia="ru-RU"/>
        </w:rPr>
      </w:pPr>
      <w:r>
        <w:rPr>
          <w:rFonts w:ascii="Times New Roman" w:eastAsia="Times New Roman" w:hAnsi="Times New Roman" w:cs="Times New Roman"/>
          <w:b/>
          <w:bCs/>
          <w:i/>
          <w:iCs/>
          <w:sz w:val="28"/>
          <w:szCs w:val="28"/>
          <w:u w:val="single"/>
          <w:lang w:eastAsia="ru-RU"/>
        </w:rPr>
        <w:t xml:space="preserve">Стратегия кафедры в сфере профориентационной работы </w:t>
      </w:r>
    </w:p>
    <w:p w:rsidR="00964A9F" w:rsidRDefault="009D00F0">
      <w:pPr>
        <w:spacing w:after="0" w:line="360" w:lineRule="auto"/>
        <w:ind w:firstLine="708"/>
        <w:jc w:val="both"/>
        <w:rPr>
          <w:rFonts w:ascii="Times New Roman" w:eastAsia="Times New Roman" w:hAnsi="Times New Roman" w:cs="Times New Roman"/>
          <w:b/>
          <w:bCs/>
          <w:iCs/>
          <w:sz w:val="28"/>
          <w:szCs w:val="28"/>
          <w:lang w:eastAsia="ru-RU"/>
        </w:rPr>
      </w:pPr>
      <w:r>
        <w:rPr>
          <w:rStyle w:val="a3"/>
          <w:rFonts w:ascii="Times New Roman" w:hAnsi="Times New Roman" w:cs="Times New Roman"/>
          <w:i w:val="0"/>
          <w:sz w:val="28"/>
          <w:szCs w:val="28"/>
          <w:shd w:val="clear" w:color="auto" w:fill="FFFFFF"/>
        </w:rPr>
        <w:t xml:space="preserve">Направлена на </w:t>
      </w:r>
      <w:r>
        <w:rPr>
          <w:rFonts w:ascii="Times New Roman" w:hAnsi="Times New Roman" w:cs="Times New Roman"/>
          <w:sz w:val="28"/>
          <w:szCs w:val="28"/>
          <w:shd w:val="clear" w:color="auto" w:fill="FFFFFF"/>
        </w:rPr>
        <w:t xml:space="preserve">реальное взаимодействие с абитуриентом и выведение его на уровень потенциального студента, активного субъекта построения своей индивидуальной траектории формирования профессионально-карьерного лифта.  Важным условием такой стратегии является активная, творческая позиция самого абитуриента, поскольку он сам, его родители и ППС университета фактически образует единую образовательную систему, и в каком-то смысле стремятся к тому, чтобы стать единым субъектом решения </w:t>
      </w:r>
      <w:proofErr w:type="spellStart"/>
      <w:r>
        <w:rPr>
          <w:rFonts w:ascii="Times New Roman" w:hAnsi="Times New Roman" w:cs="Times New Roman"/>
          <w:sz w:val="28"/>
          <w:szCs w:val="28"/>
          <w:shd w:val="clear" w:color="auto" w:fill="FFFFFF"/>
        </w:rPr>
        <w:t>профконсультационной</w:t>
      </w:r>
      <w:proofErr w:type="spellEnd"/>
      <w:r>
        <w:rPr>
          <w:rFonts w:ascii="Times New Roman" w:hAnsi="Times New Roman" w:cs="Times New Roman"/>
          <w:sz w:val="28"/>
          <w:szCs w:val="28"/>
          <w:shd w:val="clear" w:color="auto" w:fill="FFFFFF"/>
        </w:rPr>
        <w:t xml:space="preserve"> проблемы.</w:t>
      </w:r>
    </w:p>
    <w:p w:rsidR="00964A9F" w:rsidRPr="00E4016B" w:rsidRDefault="009D00F0">
      <w:pPr>
        <w:pStyle w:val="ab"/>
        <w:spacing w:afterAutospacing="1"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привлечения абитуриентов по программам бакалавриата считаем необходимым возродить идею о преподавании отдельных экономических дисциплин в школах и колледжах Самарской области, что, с одной стороны, обеспечивает реализацию просветительской функции вуза, а, с другой, облегчает обучающимся выбор своей образовательной траектории. </w:t>
      </w:r>
      <w:r w:rsidR="00E4016B">
        <w:rPr>
          <w:rFonts w:ascii="Times New Roman" w:eastAsia="Times New Roman" w:hAnsi="Times New Roman" w:cs="Times New Roman"/>
          <w:sz w:val="28"/>
          <w:szCs w:val="28"/>
          <w:lang w:eastAsia="ru-RU"/>
        </w:rPr>
        <w:t xml:space="preserve">Определенные шаги в этом направлении кафедрой сделаны, преподаватели участвуют в образовательном проекте «Налоговый класс», который </w:t>
      </w:r>
      <w:r w:rsidR="00E4016B" w:rsidRPr="00E4016B">
        <w:rPr>
          <w:rFonts w:ascii="Times New Roman" w:eastAsia="Times New Roman" w:hAnsi="Times New Roman" w:cs="Times New Roman"/>
          <w:sz w:val="28"/>
          <w:szCs w:val="28"/>
          <w:lang w:eastAsia="ru-RU"/>
        </w:rPr>
        <w:t>реализуется при поддержке Министерства образования Самарской области и Общественного совета при УФНС России по Самарской области.</w:t>
      </w:r>
      <w:r w:rsidR="00E4016B">
        <w:rPr>
          <w:rFonts w:ascii="Times New Roman" w:eastAsia="Times New Roman" w:hAnsi="Times New Roman" w:cs="Times New Roman"/>
          <w:sz w:val="28"/>
          <w:szCs w:val="28"/>
          <w:lang w:eastAsia="ru-RU"/>
        </w:rPr>
        <w:t xml:space="preserve"> Данный проект прошел апробацию в четырех школах Самарской области, в одной из них, школе №81 проходили уроки соответствующей направленности с привлечением </w:t>
      </w:r>
      <w:proofErr w:type="spellStart"/>
      <w:r w:rsidR="00E4016B">
        <w:rPr>
          <w:rFonts w:ascii="Times New Roman" w:eastAsia="Times New Roman" w:hAnsi="Times New Roman" w:cs="Times New Roman"/>
          <w:sz w:val="28"/>
          <w:szCs w:val="28"/>
          <w:lang w:eastAsia="ru-RU"/>
        </w:rPr>
        <w:t>ппс</w:t>
      </w:r>
      <w:proofErr w:type="spellEnd"/>
      <w:r w:rsidR="00E4016B">
        <w:rPr>
          <w:rFonts w:ascii="Times New Roman" w:eastAsia="Times New Roman" w:hAnsi="Times New Roman" w:cs="Times New Roman"/>
          <w:sz w:val="28"/>
          <w:szCs w:val="28"/>
          <w:lang w:eastAsia="ru-RU"/>
        </w:rPr>
        <w:t xml:space="preserve"> кафедры экономической теории. </w:t>
      </w:r>
    </w:p>
    <w:p w:rsidR="00964A9F" w:rsidRDefault="00964A9F" w:rsidP="005749CE">
      <w:pPr>
        <w:ind w:firstLine="360"/>
        <w:jc w:val="both"/>
        <w:rPr>
          <w:rFonts w:ascii="Times New Roman" w:hAnsi="Times New Roman" w:cs="Times New Roman"/>
          <w:sz w:val="28"/>
          <w:szCs w:val="28"/>
        </w:rPr>
      </w:pPr>
    </w:p>
    <w:p w:rsidR="00964A9F" w:rsidRDefault="009D00F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Заведующий кафедрой </w:t>
      </w:r>
    </w:p>
    <w:p w:rsidR="00964A9F" w:rsidRDefault="009D00F0">
      <w:pPr>
        <w:spacing w:after="0" w:line="240" w:lineRule="auto"/>
        <w:rPr>
          <w:rFonts w:ascii="Times New Roman" w:hAnsi="Times New Roman" w:cs="Times New Roman"/>
          <w:sz w:val="28"/>
          <w:szCs w:val="28"/>
        </w:rPr>
      </w:pPr>
      <w:r>
        <w:rPr>
          <w:rFonts w:ascii="Times New Roman" w:hAnsi="Times New Roman" w:cs="Times New Roman"/>
          <w:sz w:val="28"/>
          <w:szCs w:val="28"/>
        </w:rPr>
        <w:t>экономической теории</w:t>
      </w:r>
    </w:p>
    <w:p w:rsidR="00964A9F" w:rsidRDefault="009D00F0" w:rsidP="005749CE">
      <w:pPr>
        <w:spacing w:after="0" w:line="240" w:lineRule="auto"/>
      </w:pPr>
      <w:proofErr w:type="spellStart"/>
      <w:r>
        <w:rPr>
          <w:rFonts w:ascii="Times New Roman" w:hAnsi="Times New Roman" w:cs="Times New Roman"/>
          <w:sz w:val="28"/>
          <w:szCs w:val="28"/>
        </w:rPr>
        <w:t>д.э.н</w:t>
      </w:r>
      <w:proofErr w:type="spellEnd"/>
      <w:r>
        <w:rPr>
          <w:rFonts w:ascii="Times New Roman" w:hAnsi="Times New Roman" w:cs="Times New Roman"/>
          <w:sz w:val="28"/>
          <w:szCs w:val="28"/>
        </w:rPr>
        <w:t>, профессор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Коновалова М.Е.</w:t>
      </w:r>
    </w:p>
    <w:sectPr w:rsidR="00964A9F" w:rsidSect="00C020AC">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Cambria"/>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Полужирный">
    <w:altName w:val="Times New Roman"/>
    <w:panose1 w:val="02020803070505020304"/>
    <w:charset w:val="01"/>
    <w:family w:val="roman"/>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126C"/>
    <w:multiLevelType w:val="hybridMultilevel"/>
    <w:tmpl w:val="B4C69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1E5C81"/>
    <w:multiLevelType w:val="multilevel"/>
    <w:tmpl w:val="360E0882"/>
    <w:lvl w:ilvl="0">
      <w:start w:val="1"/>
      <w:numFmt w:val="decimal"/>
      <w:lvlText w:val="%1."/>
      <w:lvlJc w:val="left"/>
      <w:pPr>
        <w:tabs>
          <w:tab w:val="num" w:pos="1211"/>
        </w:tabs>
        <w:ind w:left="1211" w:hanging="360"/>
      </w:pPr>
      <w:rPr>
        <w:rFonts w:ascii="Times New Roman" w:eastAsia="Times New Roman" w:hAnsi="Times New Roman" w:cs="Times New Roman"/>
      </w:rPr>
    </w:lvl>
    <w:lvl w:ilvl="1">
      <w:start w:val="1"/>
      <w:numFmt w:val="decimal"/>
      <w:lvlText w:val="%2."/>
      <w:lvlJc w:val="left"/>
      <w:pPr>
        <w:tabs>
          <w:tab w:val="num" w:pos="1931"/>
        </w:tabs>
        <w:ind w:left="1931" w:hanging="360"/>
      </w:pPr>
    </w:lvl>
    <w:lvl w:ilvl="2">
      <w:start w:val="1"/>
      <w:numFmt w:val="decimal"/>
      <w:lvlText w:val="%3."/>
      <w:lvlJc w:val="left"/>
      <w:pPr>
        <w:tabs>
          <w:tab w:val="num" w:pos="2651"/>
        </w:tabs>
        <w:ind w:left="2651" w:hanging="360"/>
      </w:pPr>
    </w:lvl>
    <w:lvl w:ilvl="3">
      <w:start w:val="1"/>
      <w:numFmt w:val="decimal"/>
      <w:lvlText w:val="%4."/>
      <w:lvlJc w:val="left"/>
      <w:pPr>
        <w:tabs>
          <w:tab w:val="num" w:pos="3371"/>
        </w:tabs>
        <w:ind w:left="3371" w:hanging="360"/>
      </w:pPr>
    </w:lvl>
    <w:lvl w:ilvl="4">
      <w:start w:val="1"/>
      <w:numFmt w:val="decimal"/>
      <w:lvlText w:val="%5."/>
      <w:lvlJc w:val="left"/>
      <w:pPr>
        <w:tabs>
          <w:tab w:val="num" w:pos="4091"/>
        </w:tabs>
        <w:ind w:left="4091" w:hanging="360"/>
      </w:pPr>
    </w:lvl>
    <w:lvl w:ilvl="5">
      <w:start w:val="1"/>
      <w:numFmt w:val="decimal"/>
      <w:lvlText w:val="%6."/>
      <w:lvlJc w:val="left"/>
      <w:pPr>
        <w:tabs>
          <w:tab w:val="num" w:pos="4811"/>
        </w:tabs>
        <w:ind w:left="4811" w:hanging="360"/>
      </w:pPr>
    </w:lvl>
    <w:lvl w:ilvl="6">
      <w:start w:val="1"/>
      <w:numFmt w:val="decimal"/>
      <w:lvlText w:val="%7."/>
      <w:lvlJc w:val="left"/>
      <w:pPr>
        <w:tabs>
          <w:tab w:val="num" w:pos="5531"/>
        </w:tabs>
        <w:ind w:left="5531" w:hanging="360"/>
      </w:pPr>
    </w:lvl>
    <w:lvl w:ilvl="7">
      <w:start w:val="1"/>
      <w:numFmt w:val="decimal"/>
      <w:lvlText w:val="%8."/>
      <w:lvlJc w:val="left"/>
      <w:pPr>
        <w:tabs>
          <w:tab w:val="num" w:pos="6251"/>
        </w:tabs>
        <w:ind w:left="6251" w:hanging="360"/>
      </w:pPr>
    </w:lvl>
    <w:lvl w:ilvl="8">
      <w:start w:val="1"/>
      <w:numFmt w:val="decimal"/>
      <w:lvlText w:val="%9."/>
      <w:lvlJc w:val="left"/>
      <w:pPr>
        <w:tabs>
          <w:tab w:val="num" w:pos="6971"/>
        </w:tabs>
        <w:ind w:left="6971" w:hanging="360"/>
      </w:pPr>
    </w:lvl>
  </w:abstractNum>
  <w:abstractNum w:abstractNumId="2" w15:restartNumberingAfterBreak="0">
    <w:nsid w:val="1BFA7631"/>
    <w:multiLevelType w:val="multilevel"/>
    <w:tmpl w:val="F23233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DBE2BE3"/>
    <w:multiLevelType w:val="multilevel"/>
    <w:tmpl w:val="D354C5E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15:restartNumberingAfterBreak="0">
    <w:nsid w:val="4F745C41"/>
    <w:multiLevelType w:val="multilevel"/>
    <w:tmpl w:val="D88ACDA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689B5F88"/>
    <w:multiLevelType w:val="multilevel"/>
    <w:tmpl w:val="7E76D1EE"/>
    <w:lvl w:ilvl="0">
      <w:start w:val="1"/>
      <w:numFmt w:val="decimal"/>
      <w:lvlText w:val="%1."/>
      <w:lvlJc w:val="left"/>
      <w:pPr>
        <w:tabs>
          <w:tab w:val="num" w:pos="0"/>
        </w:tabs>
        <w:ind w:left="405" w:hanging="405"/>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6CF42A07"/>
    <w:multiLevelType w:val="multilevel"/>
    <w:tmpl w:val="23D06AE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1"/>
  </w:num>
  <w:num w:numId="2">
    <w:abstractNumId w:val="6"/>
  </w:num>
  <w:num w:numId="3">
    <w:abstractNumId w:val="3"/>
  </w:num>
  <w:num w:numId="4">
    <w:abstractNumId w:val="4"/>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A9F"/>
    <w:rsid w:val="00057668"/>
    <w:rsid w:val="00061980"/>
    <w:rsid w:val="00170CD0"/>
    <w:rsid w:val="002855DC"/>
    <w:rsid w:val="002C101E"/>
    <w:rsid w:val="00371918"/>
    <w:rsid w:val="003D40CA"/>
    <w:rsid w:val="00400902"/>
    <w:rsid w:val="004B1202"/>
    <w:rsid w:val="005749CE"/>
    <w:rsid w:val="005E40D2"/>
    <w:rsid w:val="005F6A87"/>
    <w:rsid w:val="006556F3"/>
    <w:rsid w:val="00682253"/>
    <w:rsid w:val="007A4459"/>
    <w:rsid w:val="008636AC"/>
    <w:rsid w:val="008A3CE5"/>
    <w:rsid w:val="008D405A"/>
    <w:rsid w:val="008D4969"/>
    <w:rsid w:val="00933836"/>
    <w:rsid w:val="00964A9F"/>
    <w:rsid w:val="009D00F0"/>
    <w:rsid w:val="00AA3050"/>
    <w:rsid w:val="00AE61A9"/>
    <w:rsid w:val="00B17511"/>
    <w:rsid w:val="00B26D68"/>
    <w:rsid w:val="00B27065"/>
    <w:rsid w:val="00B3190F"/>
    <w:rsid w:val="00B84BE3"/>
    <w:rsid w:val="00BB08E4"/>
    <w:rsid w:val="00BE01DA"/>
    <w:rsid w:val="00BF04E2"/>
    <w:rsid w:val="00BF14B1"/>
    <w:rsid w:val="00C020AC"/>
    <w:rsid w:val="00C0553F"/>
    <w:rsid w:val="00C51A2D"/>
    <w:rsid w:val="00C57357"/>
    <w:rsid w:val="00D02999"/>
    <w:rsid w:val="00DC1823"/>
    <w:rsid w:val="00DC32B7"/>
    <w:rsid w:val="00E4016B"/>
    <w:rsid w:val="00E43192"/>
    <w:rsid w:val="00E44B14"/>
    <w:rsid w:val="00E52932"/>
    <w:rsid w:val="00E7576B"/>
    <w:rsid w:val="00F24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A6543-A40D-47E5-BE1F-117393BB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20A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F56A5"/>
    <w:rPr>
      <w:i/>
      <w:iCs/>
    </w:rPr>
  </w:style>
  <w:style w:type="character" w:customStyle="1" w:styleId="a4">
    <w:name w:val="Текст выноски Знак"/>
    <w:basedOn w:val="a0"/>
    <w:link w:val="a5"/>
    <w:uiPriority w:val="99"/>
    <w:semiHidden/>
    <w:qFormat/>
    <w:rsid w:val="00CD4AB7"/>
    <w:rPr>
      <w:rFonts w:ascii="Segoe UI" w:hAnsi="Segoe UI" w:cs="Segoe UI"/>
      <w:sz w:val="18"/>
      <w:szCs w:val="18"/>
    </w:rPr>
  </w:style>
  <w:style w:type="paragraph" w:styleId="a6">
    <w:name w:val="Title"/>
    <w:basedOn w:val="a"/>
    <w:next w:val="a7"/>
    <w:qFormat/>
    <w:rsid w:val="00C020AC"/>
    <w:pPr>
      <w:keepNext/>
      <w:spacing w:before="240" w:after="120"/>
    </w:pPr>
    <w:rPr>
      <w:rFonts w:ascii="PT Astra Serif" w:eastAsia="Tahoma" w:hAnsi="PT Astra Serif" w:cs="Noto Sans Devanagari"/>
      <w:sz w:val="28"/>
      <w:szCs w:val="28"/>
    </w:rPr>
  </w:style>
  <w:style w:type="paragraph" w:styleId="a7">
    <w:name w:val="Body Text"/>
    <w:basedOn w:val="a"/>
    <w:rsid w:val="00C020AC"/>
    <w:pPr>
      <w:spacing w:after="140" w:line="276" w:lineRule="auto"/>
    </w:pPr>
  </w:style>
  <w:style w:type="paragraph" w:styleId="a8">
    <w:name w:val="List"/>
    <w:basedOn w:val="a7"/>
    <w:rsid w:val="00C020AC"/>
    <w:rPr>
      <w:rFonts w:ascii="PT Astra Serif" w:hAnsi="PT Astra Serif" w:cs="Noto Sans Devanagari"/>
    </w:rPr>
  </w:style>
  <w:style w:type="paragraph" w:styleId="a9">
    <w:name w:val="caption"/>
    <w:basedOn w:val="a"/>
    <w:qFormat/>
    <w:rsid w:val="00C020AC"/>
    <w:pPr>
      <w:suppressLineNumbers/>
      <w:spacing w:before="120" w:after="120"/>
    </w:pPr>
    <w:rPr>
      <w:rFonts w:ascii="PT Astra Serif" w:hAnsi="PT Astra Serif" w:cs="Noto Sans Devanagari"/>
      <w:i/>
      <w:iCs/>
      <w:sz w:val="24"/>
      <w:szCs w:val="24"/>
    </w:rPr>
  </w:style>
  <w:style w:type="paragraph" w:styleId="aa">
    <w:name w:val="index heading"/>
    <w:basedOn w:val="a"/>
    <w:qFormat/>
    <w:rsid w:val="00C020AC"/>
    <w:pPr>
      <w:suppressLineNumbers/>
    </w:pPr>
    <w:rPr>
      <w:rFonts w:ascii="PT Astra Serif" w:hAnsi="PT Astra Serif" w:cs="Noto Sans Devanagari"/>
    </w:rPr>
  </w:style>
  <w:style w:type="paragraph" w:styleId="ab">
    <w:name w:val="List Paragraph"/>
    <w:basedOn w:val="a"/>
    <w:uiPriority w:val="34"/>
    <w:qFormat/>
    <w:rsid w:val="00CB0CBF"/>
    <w:pPr>
      <w:ind w:left="720"/>
      <w:contextualSpacing/>
    </w:pPr>
  </w:style>
  <w:style w:type="paragraph" w:styleId="ac">
    <w:name w:val="Normal (Web)"/>
    <w:basedOn w:val="a"/>
    <w:uiPriority w:val="99"/>
    <w:unhideWhenUsed/>
    <w:qFormat/>
    <w:rsid w:val="00E24258"/>
    <w:pPr>
      <w:spacing w:beforeAutospacing="1"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4"/>
    <w:uiPriority w:val="99"/>
    <w:semiHidden/>
    <w:unhideWhenUsed/>
    <w:qFormat/>
    <w:rsid w:val="00CD4AB7"/>
    <w:pPr>
      <w:spacing w:after="0" w:line="240" w:lineRule="auto"/>
    </w:pPr>
    <w:rPr>
      <w:rFonts w:ascii="Segoe UI" w:hAnsi="Segoe UI" w:cs="Segoe UI"/>
      <w:sz w:val="18"/>
      <w:szCs w:val="18"/>
    </w:rPr>
  </w:style>
  <w:style w:type="paragraph" w:styleId="ad">
    <w:name w:val="annotation text"/>
    <w:basedOn w:val="a"/>
    <w:link w:val="ae"/>
    <w:uiPriority w:val="99"/>
    <w:semiHidden/>
    <w:unhideWhenUsed/>
    <w:rsid w:val="00C020AC"/>
    <w:pPr>
      <w:spacing w:line="240" w:lineRule="auto"/>
    </w:pPr>
    <w:rPr>
      <w:sz w:val="20"/>
      <w:szCs w:val="20"/>
    </w:rPr>
  </w:style>
  <w:style w:type="character" w:customStyle="1" w:styleId="ae">
    <w:name w:val="Текст примечания Знак"/>
    <w:basedOn w:val="a0"/>
    <w:link w:val="ad"/>
    <w:uiPriority w:val="99"/>
    <w:semiHidden/>
    <w:rsid w:val="00C020AC"/>
    <w:rPr>
      <w:sz w:val="20"/>
      <w:szCs w:val="20"/>
    </w:rPr>
  </w:style>
  <w:style w:type="character" w:styleId="af">
    <w:name w:val="annotation reference"/>
    <w:basedOn w:val="a0"/>
    <w:uiPriority w:val="99"/>
    <w:semiHidden/>
    <w:unhideWhenUsed/>
    <w:rsid w:val="00C020AC"/>
    <w:rPr>
      <w:sz w:val="16"/>
      <w:szCs w:val="16"/>
    </w:rPr>
  </w:style>
  <w:style w:type="paragraph" w:styleId="af0">
    <w:name w:val="annotation subject"/>
    <w:basedOn w:val="ad"/>
    <w:next w:val="ad"/>
    <w:link w:val="af1"/>
    <w:uiPriority w:val="99"/>
    <w:semiHidden/>
    <w:unhideWhenUsed/>
    <w:rsid w:val="004B1202"/>
    <w:rPr>
      <w:b/>
      <w:bCs/>
    </w:rPr>
  </w:style>
  <w:style w:type="character" w:customStyle="1" w:styleId="af1">
    <w:name w:val="Тема примечания Знак"/>
    <w:basedOn w:val="ae"/>
    <w:link w:val="af0"/>
    <w:uiPriority w:val="99"/>
    <w:semiHidden/>
    <w:rsid w:val="004B12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27551-1E86-4106-8CC5-86A1B7323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2888</Words>
  <Characters>16462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Самарский государственный экономический университет</Company>
  <LinksUpToDate>false</LinksUpToDate>
  <CharactersWithSpaces>19312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admin</cp:lastModifiedBy>
  <cp:revision>2</cp:revision>
  <cp:lastPrinted>2023-09-28T11:00:00Z</cp:lastPrinted>
  <dcterms:created xsi:type="dcterms:W3CDTF">2026-10-27T04:30:00Z</dcterms:created>
  <dcterms:modified xsi:type="dcterms:W3CDTF">2026-10-27T04:30:00Z</dcterms:modified>
  <dc:language>ru-RU</dc:language>
</cp:coreProperties>
</file>