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AE" w:rsidRPr="003524B3" w:rsidRDefault="003524B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524B3">
        <w:rPr>
          <w:rFonts w:ascii="Times New Roman" w:hAnsi="Times New Roman" w:cs="Times New Roman"/>
          <w:color w:val="000000"/>
          <w:sz w:val="28"/>
          <w:szCs w:val="28"/>
        </w:rPr>
        <w:t>Информация о трудоустройстве выпускников:</w:t>
      </w:r>
    </w:p>
    <w:p w:rsidR="003524B3" w:rsidRPr="003524B3" w:rsidRDefault="003524B3" w:rsidP="003524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24B3">
        <w:rPr>
          <w:rFonts w:ascii="Times New Roman" w:hAnsi="Times New Roman" w:cs="Times New Roman"/>
          <w:sz w:val="28"/>
          <w:szCs w:val="28"/>
        </w:rPr>
        <w:t>Министерство имущественных отношений Самарской области</w:t>
      </w:r>
    </w:p>
    <w:p w:rsidR="003524B3" w:rsidRPr="003524B3" w:rsidRDefault="003524B3" w:rsidP="003524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24B3">
        <w:rPr>
          <w:rFonts w:ascii="Times New Roman" w:hAnsi="Times New Roman" w:cs="Times New Roman"/>
          <w:sz w:val="28"/>
          <w:szCs w:val="28"/>
        </w:rPr>
        <w:t>Арбитражный суд Самарской области</w:t>
      </w:r>
    </w:p>
    <w:p w:rsidR="003524B3" w:rsidRPr="003524B3" w:rsidRDefault="003524B3" w:rsidP="003524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24B3">
        <w:rPr>
          <w:rFonts w:ascii="Times New Roman" w:hAnsi="Times New Roman" w:cs="Times New Roman"/>
          <w:sz w:val="28"/>
          <w:szCs w:val="28"/>
        </w:rPr>
        <w:t>Самарская таможня</w:t>
      </w:r>
    </w:p>
    <w:p w:rsidR="003524B3" w:rsidRPr="003524B3" w:rsidRDefault="003524B3" w:rsidP="003524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24B3">
        <w:rPr>
          <w:rFonts w:ascii="Times New Roman" w:hAnsi="Times New Roman" w:cs="Times New Roman"/>
          <w:sz w:val="28"/>
          <w:szCs w:val="28"/>
        </w:rPr>
        <w:t xml:space="preserve">Территориальное управление </w:t>
      </w:r>
      <w:proofErr w:type="spellStart"/>
      <w:r w:rsidRPr="003524B3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3524B3">
        <w:rPr>
          <w:rFonts w:ascii="Times New Roman" w:hAnsi="Times New Roman" w:cs="Times New Roman"/>
          <w:sz w:val="28"/>
          <w:szCs w:val="28"/>
        </w:rPr>
        <w:t xml:space="preserve"> в Самарской области</w:t>
      </w:r>
    </w:p>
    <w:p w:rsidR="003524B3" w:rsidRPr="003524B3" w:rsidRDefault="003524B3" w:rsidP="003524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24B3">
        <w:rPr>
          <w:rFonts w:ascii="Times New Roman" w:hAnsi="Times New Roman" w:cs="Times New Roman"/>
          <w:sz w:val="28"/>
          <w:szCs w:val="28"/>
        </w:rPr>
        <w:t>ООО «Рассвет-2»</w:t>
      </w:r>
    </w:p>
    <w:p w:rsidR="003524B3" w:rsidRDefault="003524B3" w:rsidP="003524B3">
      <w:pPr>
        <w:pStyle w:val="a3"/>
        <w:numPr>
          <w:ilvl w:val="0"/>
          <w:numId w:val="1"/>
        </w:numPr>
      </w:pPr>
      <w:r w:rsidRPr="003524B3">
        <w:rPr>
          <w:rFonts w:ascii="Times New Roman" w:hAnsi="Times New Roman" w:cs="Times New Roman"/>
          <w:sz w:val="28"/>
          <w:szCs w:val="28"/>
        </w:rPr>
        <w:t>ПАО Поволжский банк « Сбербанк России</w:t>
      </w:r>
      <w:r>
        <w:t>»</w:t>
      </w:r>
    </w:p>
    <w:sectPr w:rsidR="003524B3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E52"/>
    <w:multiLevelType w:val="hybridMultilevel"/>
    <w:tmpl w:val="B7C484F0"/>
    <w:lvl w:ilvl="0" w:tplc="259C24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24B3"/>
    <w:rsid w:val="001875DE"/>
    <w:rsid w:val="001F61F1"/>
    <w:rsid w:val="003524B3"/>
    <w:rsid w:val="006D54AE"/>
    <w:rsid w:val="0097083E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4B3"/>
    <w:pPr>
      <w:ind w:left="720"/>
      <w:contextualSpacing/>
    </w:pPr>
  </w:style>
  <w:style w:type="character" w:styleId="a4">
    <w:name w:val="Emphasis"/>
    <w:basedOn w:val="a0"/>
    <w:uiPriority w:val="20"/>
    <w:qFormat/>
    <w:rsid w:val="003524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2018-02-08T06:41:00Z</dcterms:created>
  <dcterms:modified xsi:type="dcterms:W3CDTF">2018-02-08T06:47:00Z</dcterms:modified>
</cp:coreProperties>
</file>