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A0" w:rsidRPr="00E03985" w:rsidRDefault="007527A0" w:rsidP="007527A0">
      <w:pPr>
        <w:pStyle w:val="2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i w:val="0"/>
        </w:rPr>
      </w:pPr>
      <w:r w:rsidRPr="00E03985">
        <w:rPr>
          <w:rFonts w:ascii="Times New Roman" w:hAnsi="Times New Roman" w:cs="Times New Roman"/>
          <w:b w:val="0"/>
          <w:i w:val="0"/>
        </w:rPr>
        <w:t>Министерство</w:t>
      </w:r>
      <w:r w:rsidR="00596F21" w:rsidRPr="00652028">
        <w:rPr>
          <w:rFonts w:ascii="Times New Roman" w:hAnsi="Times New Roman" w:cs="Times New Roman"/>
          <w:b w:val="0"/>
          <w:i w:val="0"/>
        </w:rPr>
        <w:t xml:space="preserve"> </w:t>
      </w:r>
      <w:r w:rsidR="00155991" w:rsidRPr="00E03985">
        <w:rPr>
          <w:rFonts w:ascii="Times New Roman" w:hAnsi="Times New Roman" w:cs="Times New Roman"/>
          <w:b w:val="0"/>
          <w:i w:val="0"/>
        </w:rPr>
        <w:t xml:space="preserve">науки </w:t>
      </w:r>
      <w:r w:rsidR="00155991" w:rsidRPr="00155991">
        <w:rPr>
          <w:rFonts w:ascii="Times New Roman" w:hAnsi="Times New Roman" w:cs="Times New Roman"/>
          <w:b w:val="0"/>
          <w:i w:val="0"/>
        </w:rPr>
        <w:t xml:space="preserve">и </w:t>
      </w:r>
      <w:r w:rsidR="00596F21">
        <w:rPr>
          <w:rFonts w:ascii="Times New Roman" w:hAnsi="Times New Roman" w:cs="Times New Roman"/>
          <w:b w:val="0"/>
          <w:i w:val="0"/>
        </w:rPr>
        <w:t>высшего</w:t>
      </w:r>
      <w:r w:rsidRPr="00E03985">
        <w:rPr>
          <w:rFonts w:ascii="Times New Roman" w:hAnsi="Times New Roman" w:cs="Times New Roman"/>
          <w:b w:val="0"/>
          <w:i w:val="0"/>
        </w:rPr>
        <w:t xml:space="preserve"> образования Российской Федерации</w:t>
      </w:r>
      <w:bookmarkStart w:id="0" w:name="_GoBack"/>
      <w:bookmarkEnd w:id="0"/>
    </w:p>
    <w:p w:rsidR="007527A0" w:rsidRPr="00E03985" w:rsidRDefault="007527A0" w:rsidP="007527A0">
      <w:pPr>
        <w:pStyle w:val="2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i w:val="0"/>
        </w:rPr>
      </w:pPr>
      <w:r w:rsidRPr="00E03985">
        <w:rPr>
          <w:rFonts w:ascii="Times New Roman" w:hAnsi="Times New Roman" w:cs="Times New Roman"/>
          <w:b w:val="0"/>
          <w:i w:val="0"/>
        </w:rPr>
        <w:t xml:space="preserve">Федеральное </w:t>
      </w:r>
      <w:r w:rsidR="00155991">
        <w:rPr>
          <w:rFonts w:ascii="Times New Roman" w:hAnsi="Times New Roman" w:cs="Times New Roman"/>
          <w:b w:val="0"/>
          <w:i w:val="0"/>
        </w:rPr>
        <w:t>г</w:t>
      </w:r>
      <w:r w:rsidRPr="00E03985">
        <w:rPr>
          <w:rFonts w:ascii="Times New Roman" w:hAnsi="Times New Roman" w:cs="Times New Roman"/>
          <w:b w:val="0"/>
          <w:i w:val="0"/>
        </w:rPr>
        <w:t>осударственное бюджетное образовательное</w:t>
      </w:r>
    </w:p>
    <w:p w:rsidR="007527A0" w:rsidRPr="00E03985" w:rsidRDefault="007527A0" w:rsidP="007527A0">
      <w:pPr>
        <w:pStyle w:val="2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i w:val="0"/>
        </w:rPr>
      </w:pPr>
      <w:r w:rsidRPr="00E03985">
        <w:rPr>
          <w:rFonts w:ascii="Times New Roman" w:hAnsi="Times New Roman" w:cs="Times New Roman"/>
          <w:b w:val="0"/>
          <w:i w:val="0"/>
        </w:rPr>
        <w:t>учреждение высшего образования</w:t>
      </w:r>
    </w:p>
    <w:p w:rsidR="007527A0" w:rsidRPr="00E03985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03985">
        <w:rPr>
          <w:rFonts w:ascii="Times New Roman" w:hAnsi="Times New Roman"/>
          <w:caps/>
          <w:sz w:val="28"/>
          <w:szCs w:val="28"/>
        </w:rPr>
        <w:t>«Самарский государственный ЭКОНОМИЧЕСКИЙ университет»</w:t>
      </w:r>
    </w:p>
    <w:p w:rsidR="007527A0" w:rsidRPr="00E03985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03985">
        <w:rPr>
          <w:rFonts w:ascii="Times New Roman" w:hAnsi="Times New Roman"/>
          <w:sz w:val="28"/>
          <w:szCs w:val="28"/>
        </w:rPr>
        <w:t>Институт</w:t>
      </w:r>
      <w:r w:rsidRPr="00996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экономики и управления строительства</w:t>
      </w:r>
      <w:r w:rsidRPr="00E03985">
        <w:rPr>
          <w:rFonts w:ascii="Times New Roman" w:hAnsi="Times New Roman"/>
          <w:sz w:val="28"/>
          <w:szCs w:val="28"/>
        </w:rPr>
        <w:t xml:space="preserve"> и ЖКХ (ИУС)</w:t>
      </w:r>
    </w:p>
    <w:p w:rsidR="007527A0" w:rsidRPr="000F48DC" w:rsidRDefault="007527A0" w:rsidP="007527A0">
      <w:pPr>
        <w:spacing w:before="0" w:beforeAutospacing="0" w:after="0" w:afterAutospacing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27A0" w:rsidRPr="000F48DC" w:rsidRDefault="007527A0" w:rsidP="007527A0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7527A0" w:rsidRPr="00AE1F81" w:rsidRDefault="007527A0" w:rsidP="007527A0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B02C8" wp14:editId="21F6A35A">
                <wp:simplePos x="0" y="0"/>
                <wp:positionH relativeFrom="column">
                  <wp:posOffset>3771900</wp:posOffset>
                </wp:positionH>
                <wp:positionV relativeFrom="paragraph">
                  <wp:posOffset>213360</wp:posOffset>
                </wp:positionV>
                <wp:extent cx="2628900" cy="1600200"/>
                <wp:effectExtent l="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991" w:rsidRPr="00E03985" w:rsidRDefault="00155991" w:rsidP="007527A0">
                            <w:pPr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0398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155991" w:rsidRPr="00E03985" w:rsidRDefault="00155991" w:rsidP="007527A0">
                            <w:pPr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0398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Проректор по заочному </w:t>
                            </w:r>
                          </w:p>
                          <w:p w:rsidR="00155991" w:rsidRPr="00E03985" w:rsidRDefault="00155991" w:rsidP="007527A0">
                            <w:pPr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0398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дополнительному образованию</w:t>
                            </w:r>
                          </w:p>
                          <w:p w:rsidR="00155991" w:rsidRPr="00E03985" w:rsidRDefault="00155991" w:rsidP="007527A0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5991" w:rsidRPr="00E03985" w:rsidRDefault="00155991" w:rsidP="007527A0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398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______________В.М. Корнев</w:t>
                            </w:r>
                          </w:p>
                          <w:p w:rsidR="00155991" w:rsidRPr="00E03985" w:rsidRDefault="00155991" w:rsidP="007527A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 марта 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Pr="00E0398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B02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pt;margin-top:16.8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" filled="f" stroked="f">
                <v:textbox>
                  <w:txbxContent>
                    <w:p w:rsidR="00155991" w:rsidRPr="00E03985" w:rsidRDefault="00155991" w:rsidP="007527A0">
                      <w:pPr>
                        <w:spacing w:before="0" w:beforeAutospacing="0" w:after="0" w:afterAutospacing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0398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УТВЕРЖДАЮ:</w:t>
                      </w:r>
                    </w:p>
                    <w:p w:rsidR="00155991" w:rsidRPr="00E03985" w:rsidRDefault="00155991" w:rsidP="007527A0">
                      <w:pPr>
                        <w:spacing w:before="0" w:beforeAutospacing="0" w:after="0" w:afterAutospacing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0398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Проректор по заочному </w:t>
                      </w:r>
                    </w:p>
                    <w:p w:rsidR="00155991" w:rsidRPr="00E03985" w:rsidRDefault="00155991" w:rsidP="007527A0">
                      <w:pPr>
                        <w:spacing w:before="0" w:beforeAutospacing="0" w:after="0" w:afterAutospacing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0398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дополнительному образованию</w:t>
                      </w:r>
                    </w:p>
                    <w:p w:rsidR="00155991" w:rsidRPr="00E03985" w:rsidRDefault="00155991" w:rsidP="007527A0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55991" w:rsidRPr="00E03985" w:rsidRDefault="00155991" w:rsidP="007527A0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0398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______________В.М. Корнев</w:t>
                      </w:r>
                    </w:p>
                    <w:p w:rsidR="00155991" w:rsidRPr="00E03985" w:rsidRDefault="00155991" w:rsidP="007527A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 марта 201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8</w:t>
                      </w:r>
                      <w:r w:rsidRPr="00E0398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г</w:t>
                      </w:r>
                    </w:p>
                  </w:txbxContent>
                </v:textbox>
              </v:shape>
            </w:pict>
          </mc:Fallback>
        </mc:AlternateContent>
      </w: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527A0" w:rsidRPr="00E03985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44"/>
          <w:szCs w:val="44"/>
        </w:rPr>
      </w:pPr>
      <w:r w:rsidRPr="00E03985">
        <w:rPr>
          <w:rFonts w:ascii="Times New Roman" w:hAnsi="Times New Roman"/>
          <w:b/>
          <w:sz w:val="44"/>
          <w:szCs w:val="44"/>
        </w:rPr>
        <w:t>ПРОГРАММА</w:t>
      </w:r>
    </w:p>
    <w:p w:rsidR="007527A0" w:rsidRPr="00E03985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E03985">
        <w:rPr>
          <w:rFonts w:ascii="Times New Roman" w:hAnsi="Times New Roman"/>
          <w:b/>
          <w:sz w:val="28"/>
          <w:szCs w:val="28"/>
        </w:rPr>
        <w:t>ПОВЫШЕНИЯ КВАЛИФИКАЦИИ СПЕЦИАЛИСТОВ</w:t>
      </w: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85">
        <w:rPr>
          <w:rFonts w:ascii="Times New Roman" w:hAnsi="Times New Roman"/>
          <w:b/>
          <w:sz w:val="28"/>
          <w:szCs w:val="28"/>
        </w:rPr>
        <w:t>СТРОИТЕЛЬНОЙ ОТРАСЛИ</w:t>
      </w: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7A0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7A0" w:rsidRPr="00E03985" w:rsidRDefault="007527A0" w:rsidP="007527A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028" w:rsidRDefault="00652028" w:rsidP="0065202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52028">
        <w:rPr>
          <w:rFonts w:ascii="Times New Roman" w:hAnsi="Times New Roman"/>
          <w:b/>
          <w:sz w:val="36"/>
          <w:szCs w:val="36"/>
        </w:rPr>
        <w:t xml:space="preserve"> ПРОГРАММА ПОДГОТОВКИ ЭКСПЕРТОВ </w:t>
      </w:r>
    </w:p>
    <w:p w:rsidR="00652028" w:rsidRDefault="00652028" w:rsidP="0065202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52028">
        <w:rPr>
          <w:rFonts w:ascii="Times New Roman" w:hAnsi="Times New Roman"/>
          <w:b/>
          <w:sz w:val="36"/>
          <w:szCs w:val="36"/>
        </w:rPr>
        <w:t>ЦЕНТРОВ ОЦЕНКИ КВАЛИФИ</w:t>
      </w:r>
      <w:r>
        <w:rPr>
          <w:rFonts w:ascii="Times New Roman" w:hAnsi="Times New Roman"/>
          <w:b/>
          <w:sz w:val="36"/>
          <w:szCs w:val="36"/>
        </w:rPr>
        <w:t xml:space="preserve">КАЦИЙ </w:t>
      </w:r>
    </w:p>
    <w:p w:rsidR="00652028" w:rsidRPr="00652028" w:rsidRDefault="00652028" w:rsidP="0065202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 ЭКЗАМЕНАЦИОННЫХ ЦЕНТРОВ</w:t>
      </w:r>
    </w:p>
    <w:p w:rsidR="007527A0" w:rsidRDefault="007527A0" w:rsidP="007527A0">
      <w:pPr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</w:p>
    <w:p w:rsidR="007527A0" w:rsidRDefault="007527A0" w:rsidP="007527A0">
      <w:pPr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</w:p>
    <w:p w:rsidR="007527A0" w:rsidRPr="0099608D" w:rsidRDefault="00652028" w:rsidP="007527A0">
      <w:pPr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программы: 24</w:t>
      </w:r>
      <w:r w:rsidR="007527A0">
        <w:rPr>
          <w:rFonts w:ascii="Times New Roman" w:hAnsi="Times New Roman"/>
          <w:sz w:val="28"/>
          <w:szCs w:val="28"/>
        </w:rPr>
        <w:t xml:space="preserve"> часа</w:t>
      </w:r>
    </w:p>
    <w:p w:rsidR="007527A0" w:rsidRPr="0099608D" w:rsidRDefault="007527A0" w:rsidP="007527A0">
      <w:pPr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99608D">
        <w:rPr>
          <w:rFonts w:ascii="Times New Roman" w:hAnsi="Times New Roman"/>
          <w:sz w:val="28"/>
          <w:szCs w:val="28"/>
        </w:rPr>
        <w:t xml:space="preserve">Форма обучения: очная с применением дистанционных </w:t>
      </w:r>
    </w:p>
    <w:p w:rsidR="007527A0" w:rsidRPr="0099608D" w:rsidRDefault="007527A0" w:rsidP="007527A0">
      <w:pPr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99608D">
        <w:rPr>
          <w:rFonts w:ascii="Times New Roman" w:hAnsi="Times New Roman"/>
          <w:sz w:val="28"/>
          <w:szCs w:val="28"/>
        </w:rPr>
        <w:t xml:space="preserve">                               образовательных технологий</w:t>
      </w:r>
    </w:p>
    <w:p w:rsidR="008606A7" w:rsidRPr="00F760B8" w:rsidRDefault="008606A7" w:rsidP="00AE1F81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F760B8">
        <w:rPr>
          <w:rFonts w:ascii="Times New Roman" w:hAnsi="Times New Roman"/>
          <w:b/>
          <w:sz w:val="24"/>
          <w:szCs w:val="24"/>
        </w:rPr>
        <w:t> </w:t>
      </w:r>
    </w:p>
    <w:p w:rsidR="008606A7" w:rsidRPr="00F760B8" w:rsidRDefault="008606A7" w:rsidP="00AE1F81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F760B8">
        <w:rPr>
          <w:rFonts w:ascii="Times New Roman" w:hAnsi="Times New Roman"/>
          <w:b/>
          <w:sz w:val="24"/>
          <w:szCs w:val="24"/>
        </w:rPr>
        <w:t> </w:t>
      </w:r>
    </w:p>
    <w:p w:rsidR="008606A7" w:rsidRPr="00F760B8" w:rsidRDefault="008606A7" w:rsidP="00AE1F81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F760B8">
        <w:rPr>
          <w:rFonts w:ascii="Times New Roman" w:hAnsi="Times New Roman"/>
          <w:b/>
          <w:sz w:val="24"/>
          <w:szCs w:val="24"/>
        </w:rPr>
        <w:t>  </w:t>
      </w:r>
    </w:p>
    <w:p w:rsidR="008606A7" w:rsidRPr="00F760B8" w:rsidRDefault="008606A7" w:rsidP="00AE1F81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F760B8">
        <w:rPr>
          <w:rFonts w:ascii="Times New Roman" w:hAnsi="Times New Roman"/>
          <w:b/>
          <w:sz w:val="24"/>
          <w:szCs w:val="24"/>
        </w:rPr>
        <w:t>  </w:t>
      </w:r>
    </w:p>
    <w:p w:rsidR="000F48DC" w:rsidRPr="00F760B8" w:rsidRDefault="000F48DC" w:rsidP="00AE1F81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0F48DC" w:rsidRPr="00F760B8" w:rsidRDefault="000F48DC" w:rsidP="00AE1F81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0F48DC" w:rsidRPr="00F760B8" w:rsidRDefault="000F48DC" w:rsidP="00AE1F81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9023C" w:rsidRPr="00F760B8" w:rsidRDefault="0039023C" w:rsidP="00AE1F81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4735B0" w:rsidRPr="00F760B8" w:rsidRDefault="008606A7" w:rsidP="00AE1F81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F760B8">
        <w:rPr>
          <w:rFonts w:ascii="Times New Roman" w:hAnsi="Times New Roman"/>
          <w:b/>
          <w:sz w:val="24"/>
          <w:szCs w:val="24"/>
        </w:rPr>
        <w:t> </w:t>
      </w:r>
    </w:p>
    <w:p w:rsidR="008606A7" w:rsidRPr="00155991" w:rsidRDefault="000F48DC" w:rsidP="004735B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991">
        <w:rPr>
          <w:rFonts w:ascii="Times New Roman" w:hAnsi="Times New Roman"/>
          <w:b/>
          <w:sz w:val="28"/>
          <w:szCs w:val="28"/>
        </w:rPr>
        <w:t xml:space="preserve">САМАРА   </w:t>
      </w:r>
      <w:r w:rsidR="00463CCD" w:rsidRPr="00155991">
        <w:rPr>
          <w:rFonts w:ascii="Times New Roman" w:hAnsi="Times New Roman"/>
          <w:b/>
          <w:sz w:val="28"/>
          <w:szCs w:val="28"/>
        </w:rPr>
        <w:t>20</w:t>
      </w:r>
      <w:r w:rsidR="007527A0" w:rsidRPr="00155991">
        <w:rPr>
          <w:rFonts w:ascii="Times New Roman" w:hAnsi="Times New Roman"/>
          <w:b/>
          <w:sz w:val="28"/>
          <w:szCs w:val="28"/>
        </w:rPr>
        <w:t>1</w:t>
      </w:r>
      <w:r w:rsidR="00155991" w:rsidRPr="00155991">
        <w:rPr>
          <w:rFonts w:ascii="Times New Roman" w:hAnsi="Times New Roman"/>
          <w:b/>
          <w:sz w:val="28"/>
          <w:szCs w:val="28"/>
        </w:rPr>
        <w:t>9</w:t>
      </w:r>
    </w:p>
    <w:p w:rsidR="004735B0" w:rsidRPr="00F760B8" w:rsidRDefault="004735B0" w:rsidP="00AE1F81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83"/>
        <w:gridCol w:w="1247"/>
      </w:tblGrid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Default="001149D0" w:rsidP="00250EAD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33CA" w:rsidRPr="00E033CA" w:rsidRDefault="00E033CA" w:rsidP="00250EAD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49D0" w:rsidRPr="00E033CA" w:rsidRDefault="001149D0" w:rsidP="00250EAD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  <w:p w:rsidR="001149D0" w:rsidRPr="00E033CA" w:rsidRDefault="001149D0" w:rsidP="00250EAD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149D0" w:rsidRPr="00E033CA" w:rsidRDefault="001149D0" w:rsidP="00250EAD">
            <w:pPr>
              <w:spacing w:before="0" w:beforeAutospacing="0" w:after="0" w:afterAutospacing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149D0" w:rsidRPr="00E033CA" w:rsidRDefault="001149D0" w:rsidP="00250EAD">
            <w:pPr>
              <w:spacing w:before="0" w:beforeAutospacing="0" w:after="0" w:afterAutospacing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1. ОБЩАЯ ХАРАКТЕРИСТИКА ПРОГРАММЫ </w:t>
            </w:r>
          </w:p>
        </w:tc>
        <w:tc>
          <w:tcPr>
            <w:tcW w:w="1247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 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>1.1 Цель и задачи реализации программы</w:t>
            </w:r>
          </w:p>
        </w:tc>
        <w:tc>
          <w:tcPr>
            <w:tcW w:w="1247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Планируемые результаты обучения </w:t>
            </w:r>
          </w:p>
        </w:tc>
        <w:tc>
          <w:tcPr>
            <w:tcW w:w="1247" w:type="dxa"/>
          </w:tcPr>
          <w:p w:rsidR="001149D0" w:rsidRPr="00E033CA" w:rsidRDefault="00A62D4B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1149D0"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1.3. Требования к уровню образования слушателя </w:t>
            </w:r>
          </w:p>
        </w:tc>
        <w:tc>
          <w:tcPr>
            <w:tcW w:w="1247" w:type="dxa"/>
          </w:tcPr>
          <w:p w:rsidR="001149D0" w:rsidRPr="00E033CA" w:rsidRDefault="00E033CA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1.4. Форма обучения, объем и срок освоения программы </w:t>
            </w:r>
          </w:p>
        </w:tc>
        <w:tc>
          <w:tcPr>
            <w:tcW w:w="1247" w:type="dxa"/>
          </w:tcPr>
          <w:p w:rsidR="001149D0" w:rsidRPr="00E033CA" w:rsidRDefault="00A62D4B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ТРЕБОВАНИЯ К СОДЕРЖАНИЮ ПРОГРАММЫ </w:t>
            </w:r>
          </w:p>
        </w:tc>
        <w:tc>
          <w:tcPr>
            <w:tcW w:w="1247" w:type="dxa"/>
          </w:tcPr>
          <w:p w:rsidR="001149D0" w:rsidRPr="00E033CA" w:rsidRDefault="00A62D4B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2.1. Интегрированный учебный план </w:t>
            </w:r>
          </w:p>
        </w:tc>
        <w:tc>
          <w:tcPr>
            <w:tcW w:w="1247" w:type="dxa"/>
          </w:tcPr>
          <w:p w:rsidR="001149D0" w:rsidRPr="00E033CA" w:rsidRDefault="00A62D4B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2.2. Содержание модулей программы </w:t>
            </w:r>
          </w:p>
        </w:tc>
        <w:tc>
          <w:tcPr>
            <w:tcW w:w="1247" w:type="dxa"/>
          </w:tcPr>
          <w:p w:rsidR="001149D0" w:rsidRPr="00E033CA" w:rsidRDefault="00E033CA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УСЛОВИЯ РЕАЛИЗАЦИИ ПРОГРАММЫ </w:t>
            </w:r>
          </w:p>
        </w:tc>
        <w:tc>
          <w:tcPr>
            <w:tcW w:w="1247" w:type="dxa"/>
          </w:tcPr>
          <w:p w:rsidR="001149D0" w:rsidRPr="00E033CA" w:rsidRDefault="00A62D4B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3.1. Формы и методы обучения </w:t>
            </w:r>
          </w:p>
        </w:tc>
        <w:tc>
          <w:tcPr>
            <w:tcW w:w="1247" w:type="dxa"/>
          </w:tcPr>
          <w:p w:rsidR="001149D0" w:rsidRPr="00E033CA" w:rsidRDefault="00A62D4B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3.2. Организационно-методические условия реализации 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программы </w:t>
            </w:r>
          </w:p>
        </w:tc>
        <w:tc>
          <w:tcPr>
            <w:tcW w:w="1247" w:type="dxa"/>
          </w:tcPr>
          <w:p w:rsidR="001149D0" w:rsidRPr="00E033CA" w:rsidRDefault="00A62D4B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3.3. Учебно-методическое и информационное обеспечение </w:t>
            </w:r>
          </w:p>
        </w:tc>
        <w:tc>
          <w:tcPr>
            <w:tcW w:w="1247" w:type="dxa"/>
          </w:tcPr>
          <w:p w:rsidR="001149D0" w:rsidRPr="00E033CA" w:rsidRDefault="00A62D4B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3.4. Материально-техническое обеспечение программы </w:t>
            </w:r>
          </w:p>
        </w:tc>
        <w:tc>
          <w:tcPr>
            <w:tcW w:w="1247" w:type="dxa"/>
          </w:tcPr>
          <w:p w:rsidR="001149D0" w:rsidRPr="00E033CA" w:rsidRDefault="00A62D4B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="001149D0"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>3.5. Кадровое обеспечение учебного процесса</w:t>
            </w:r>
          </w:p>
        </w:tc>
        <w:tc>
          <w:tcPr>
            <w:tcW w:w="1247" w:type="dxa"/>
          </w:tcPr>
          <w:p w:rsidR="001149D0" w:rsidRPr="00E033CA" w:rsidRDefault="0019698C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ОЦЕНКА КАЧЕСТВА ОСВОЕНИЯ ПРОГРАММЫ </w:t>
            </w:r>
          </w:p>
        </w:tc>
        <w:tc>
          <w:tcPr>
            <w:tcW w:w="1247" w:type="dxa"/>
          </w:tcPr>
          <w:p w:rsidR="001149D0" w:rsidRPr="00E033CA" w:rsidRDefault="0019698C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4.1. Формы промежуточной и итоговой аттестации </w:t>
            </w:r>
          </w:p>
        </w:tc>
        <w:tc>
          <w:tcPr>
            <w:tcW w:w="1247" w:type="dxa"/>
          </w:tcPr>
          <w:p w:rsidR="001149D0" w:rsidRPr="00E033CA" w:rsidRDefault="0019698C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149D0" w:rsidRPr="0099608D" w:rsidTr="00250EAD">
        <w:trPr>
          <w:trHeight w:val="107"/>
        </w:trPr>
        <w:tc>
          <w:tcPr>
            <w:tcW w:w="8183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4.2. Форма документа, выдаваемого по результатам освоения 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33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программы </w:t>
            </w:r>
          </w:p>
        </w:tc>
        <w:tc>
          <w:tcPr>
            <w:tcW w:w="1247" w:type="dxa"/>
          </w:tcPr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149D0" w:rsidRPr="00E033CA" w:rsidRDefault="00A62D4B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  <w:p w:rsidR="001149D0" w:rsidRPr="00E033CA" w:rsidRDefault="001149D0" w:rsidP="00250EAD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F760B8" w:rsidRDefault="00F760B8" w:rsidP="00F760B8">
      <w:pPr>
        <w:rPr>
          <w:rFonts w:ascii="Times New Roman" w:hAnsi="Times New Roman"/>
          <w:sz w:val="28"/>
          <w:szCs w:val="28"/>
        </w:rPr>
      </w:pPr>
    </w:p>
    <w:p w:rsidR="00E033CA" w:rsidRDefault="00E033CA" w:rsidP="00F760B8">
      <w:pPr>
        <w:rPr>
          <w:rFonts w:ascii="Times New Roman" w:hAnsi="Times New Roman"/>
          <w:sz w:val="28"/>
          <w:szCs w:val="28"/>
        </w:rPr>
      </w:pPr>
    </w:p>
    <w:p w:rsidR="00E033CA" w:rsidRDefault="00E033CA" w:rsidP="00F760B8">
      <w:pPr>
        <w:rPr>
          <w:rFonts w:ascii="Times New Roman" w:hAnsi="Times New Roman"/>
          <w:sz w:val="28"/>
          <w:szCs w:val="28"/>
        </w:rPr>
      </w:pPr>
    </w:p>
    <w:p w:rsidR="00E033CA" w:rsidRPr="00F760B8" w:rsidRDefault="00E033CA" w:rsidP="00F760B8">
      <w:pPr>
        <w:rPr>
          <w:rFonts w:ascii="Times New Roman" w:hAnsi="Times New Roman"/>
          <w:sz w:val="28"/>
          <w:szCs w:val="28"/>
        </w:rPr>
      </w:pPr>
    </w:p>
    <w:p w:rsidR="001149D0" w:rsidRPr="008E32CF" w:rsidRDefault="001149D0" w:rsidP="001149D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2CF">
        <w:rPr>
          <w:rFonts w:ascii="Times New Roman" w:hAnsi="Times New Roman"/>
          <w:b/>
          <w:sz w:val="28"/>
          <w:szCs w:val="28"/>
        </w:rPr>
        <w:lastRenderedPageBreak/>
        <w:t>1. ОБЩАЯ ХАРАКТЕРИСТИКА ПРОГРАММЫ</w:t>
      </w:r>
    </w:p>
    <w:p w:rsidR="001149D0" w:rsidRPr="008E32CF" w:rsidRDefault="001149D0" w:rsidP="001149D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49D0" w:rsidRPr="008E32CF" w:rsidRDefault="001149D0" w:rsidP="001149D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2CF">
        <w:rPr>
          <w:rFonts w:ascii="Times New Roman" w:hAnsi="Times New Roman"/>
          <w:b/>
          <w:sz w:val="28"/>
          <w:szCs w:val="28"/>
        </w:rPr>
        <w:t>1.1. Цель и задачи реализации программы</w:t>
      </w:r>
    </w:p>
    <w:p w:rsidR="001149D0" w:rsidRDefault="001149D0" w:rsidP="001149D0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</w:p>
    <w:p w:rsidR="001149D0" w:rsidRPr="00440DB8" w:rsidRDefault="001149D0" w:rsidP="001149D0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 xml:space="preserve">Данная программа повышения </w:t>
      </w:r>
      <w:r>
        <w:rPr>
          <w:rFonts w:ascii="Times New Roman" w:hAnsi="Times New Roman"/>
          <w:spacing w:val="10"/>
          <w:sz w:val="24"/>
          <w:szCs w:val="24"/>
        </w:rPr>
        <w:t>квалификации</w:t>
      </w:r>
      <w:r w:rsidRPr="00440DB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149D0">
        <w:rPr>
          <w:rFonts w:ascii="Times New Roman" w:hAnsi="Times New Roman"/>
          <w:spacing w:val="10"/>
          <w:sz w:val="24"/>
          <w:szCs w:val="24"/>
        </w:rPr>
        <w:t xml:space="preserve">предназначена для </w:t>
      </w:r>
      <w:r w:rsidR="00652028" w:rsidRPr="00652028">
        <w:rPr>
          <w:rFonts w:ascii="Times New Roman" w:hAnsi="Times New Roman"/>
          <w:spacing w:val="10"/>
          <w:sz w:val="24"/>
          <w:szCs w:val="24"/>
        </w:rPr>
        <w:t>подготовки экспертов центров оценки квалифи</w:t>
      </w:r>
      <w:r w:rsidR="00652028">
        <w:rPr>
          <w:rFonts w:ascii="Times New Roman" w:hAnsi="Times New Roman"/>
          <w:spacing w:val="10"/>
          <w:sz w:val="24"/>
          <w:szCs w:val="24"/>
        </w:rPr>
        <w:t>каций и экзаменационных центров, осуществляющих процедуру независимой оценки квалификации на соответствие требованиям профессиональных стандартов</w:t>
      </w:r>
      <w:r w:rsidRPr="00440DB8">
        <w:rPr>
          <w:rFonts w:ascii="Times New Roman" w:hAnsi="Times New Roman"/>
          <w:spacing w:val="10"/>
          <w:sz w:val="24"/>
          <w:szCs w:val="24"/>
        </w:rPr>
        <w:t>.</w:t>
      </w:r>
    </w:p>
    <w:p w:rsidR="001149D0" w:rsidRDefault="001149D0" w:rsidP="001149D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</w:p>
    <w:p w:rsidR="0069789F" w:rsidRDefault="001149D0" w:rsidP="001149D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 w:rsidRPr="00440DB8">
        <w:rPr>
          <w:rFonts w:ascii="Times New Roman" w:hAnsi="Times New Roman"/>
          <w:bCs/>
          <w:spacing w:val="10"/>
          <w:sz w:val="24"/>
          <w:szCs w:val="24"/>
        </w:rPr>
        <w:t>Данная программа разработана</w:t>
      </w:r>
      <w:r w:rsidRPr="0099608D">
        <w:rPr>
          <w:rFonts w:ascii="Times New Roman" w:hAnsi="Times New Roman"/>
          <w:bCs/>
          <w:spacing w:val="10"/>
          <w:sz w:val="24"/>
          <w:szCs w:val="24"/>
        </w:rPr>
        <w:t xml:space="preserve"> в соответствии с требованиями</w:t>
      </w:r>
      <w:r w:rsidR="0069789F">
        <w:rPr>
          <w:rFonts w:ascii="Times New Roman" w:hAnsi="Times New Roman"/>
          <w:bCs/>
          <w:spacing w:val="10"/>
          <w:sz w:val="24"/>
          <w:szCs w:val="24"/>
        </w:rPr>
        <w:t xml:space="preserve"> следующих нормативно-правовых документов:</w:t>
      </w:r>
    </w:p>
    <w:p w:rsidR="00336874" w:rsidRDefault="0069789F" w:rsidP="001149D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t>- Федеральный закон</w:t>
      </w:r>
      <w:r w:rsidR="00652E4B" w:rsidRPr="00652E4B">
        <w:rPr>
          <w:rFonts w:ascii="Times New Roman" w:hAnsi="Times New Roman"/>
          <w:bCs/>
          <w:spacing w:val="10"/>
          <w:sz w:val="24"/>
          <w:szCs w:val="24"/>
        </w:rPr>
        <w:t xml:space="preserve"> от 03.07.2016 №238-ФЗ «О независимой оценке квалификации»</w:t>
      </w:r>
      <w:r>
        <w:rPr>
          <w:rFonts w:ascii="Times New Roman" w:hAnsi="Times New Roman"/>
          <w:bCs/>
          <w:spacing w:val="10"/>
          <w:sz w:val="24"/>
          <w:szCs w:val="24"/>
        </w:rPr>
        <w:t>;</w:t>
      </w:r>
    </w:p>
    <w:p w:rsidR="00336874" w:rsidRPr="00336874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t xml:space="preserve">- </w:t>
      </w:r>
      <w:hyperlink r:id="rId7" w:tgtFrame="_blank" w:history="1">
        <w:r w:rsidR="00336874" w:rsidRPr="00336874">
          <w:rPr>
            <w:rFonts w:ascii="Times New Roman" w:hAnsi="Times New Roman"/>
            <w:bCs/>
            <w:spacing w:val="10"/>
            <w:sz w:val="24"/>
            <w:szCs w:val="24"/>
          </w:rPr>
          <w:t>Федеральный закон от 3 июля 2016 г. N 239-ФЗ «О внесении изменений в Трудовой кодекс Российской Федерации в связи с принятием Федерального закона «О независимой оценке квалификации»</w:t>
        </w:r>
      </w:hyperlink>
      <w:r>
        <w:rPr>
          <w:rFonts w:ascii="Times New Roman" w:hAnsi="Times New Roman"/>
          <w:bCs/>
          <w:spacing w:val="10"/>
          <w:sz w:val="24"/>
          <w:szCs w:val="24"/>
        </w:rPr>
        <w:t>;</w:t>
      </w:r>
    </w:p>
    <w:p w:rsidR="00336874" w:rsidRPr="00336874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t xml:space="preserve">- </w:t>
      </w:r>
      <w:hyperlink r:id="rId8" w:tgtFrame="_blank" w:history="1">
        <w:r w:rsidR="00336874" w:rsidRPr="00336874">
          <w:rPr>
            <w:rFonts w:ascii="Times New Roman" w:hAnsi="Times New Roman"/>
            <w:bCs/>
            <w:spacing w:val="10"/>
            <w:sz w:val="24"/>
            <w:szCs w:val="24"/>
          </w:rPr>
          <w:t>Федеральный закон от 3 июля 2016 г. N 251-ФЗ «О внесении изменений в часть вторую Налогового кодекса Российской Федерации в связи с принятием Федерального закона «О независимой оценке квалификации»</w:t>
        </w:r>
      </w:hyperlink>
      <w:r>
        <w:rPr>
          <w:rFonts w:ascii="Times New Roman" w:hAnsi="Times New Roman"/>
          <w:bCs/>
          <w:spacing w:val="10"/>
          <w:sz w:val="24"/>
          <w:szCs w:val="24"/>
        </w:rPr>
        <w:t>;</w:t>
      </w:r>
    </w:p>
    <w:p w:rsidR="00652E4B" w:rsidRDefault="0069789F" w:rsidP="001149D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t>- Постановление</w:t>
      </w:r>
      <w:r w:rsidR="00336874">
        <w:rPr>
          <w:rFonts w:ascii="Times New Roman" w:hAnsi="Times New Roman"/>
          <w:bCs/>
          <w:spacing w:val="10"/>
          <w:sz w:val="24"/>
          <w:szCs w:val="24"/>
        </w:rPr>
        <w:t xml:space="preserve"> Правительства РФ от 16.11.2016 г. № 1204 «Об утверждении Правил проведения центром оценки квалификации независимой оценки квалификации в форме профессионального экзамена»</w:t>
      </w:r>
      <w:r>
        <w:rPr>
          <w:rFonts w:ascii="Times New Roman" w:hAnsi="Times New Roman"/>
          <w:bCs/>
          <w:spacing w:val="10"/>
          <w:sz w:val="24"/>
          <w:szCs w:val="24"/>
        </w:rPr>
        <w:t>;</w:t>
      </w:r>
    </w:p>
    <w:p w:rsidR="00336874" w:rsidRPr="00336874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t xml:space="preserve">- </w:t>
      </w:r>
      <w:hyperlink r:id="rId9" w:history="1">
        <w:r w:rsidR="00336874" w:rsidRPr="00336874">
          <w:rPr>
            <w:rFonts w:ascii="Times New Roman" w:hAnsi="Times New Roman"/>
            <w:bCs/>
            <w:spacing w:val="10"/>
            <w:sz w:val="24"/>
            <w:szCs w:val="24"/>
          </w:rPr>
          <w:t>Приказ Минтруда РФ от 19 декабря 2016 г. № 759н Об утверждении требований к центрам оценки квалификации и порядка отбора организаций для наделения их полномочиями по независимой оценке квалификации</w:t>
        </w:r>
      </w:hyperlink>
      <w:r>
        <w:rPr>
          <w:rFonts w:ascii="Times New Roman" w:hAnsi="Times New Roman"/>
          <w:bCs/>
          <w:spacing w:val="10"/>
          <w:sz w:val="24"/>
          <w:szCs w:val="24"/>
        </w:rPr>
        <w:t>;</w:t>
      </w:r>
    </w:p>
    <w:p w:rsidR="00336874" w:rsidRPr="00336874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t xml:space="preserve">- </w:t>
      </w:r>
      <w:hyperlink r:id="rId10" w:tgtFrame="_blank" w:history="1">
        <w:r w:rsidR="00336874" w:rsidRPr="00336874">
          <w:rPr>
            <w:rFonts w:ascii="Times New Roman" w:hAnsi="Times New Roman"/>
            <w:bCs/>
            <w:spacing w:val="10"/>
            <w:sz w:val="24"/>
            <w:szCs w:val="24"/>
          </w:rPr>
          <w:t>Приказ Минтруда России от 19.12.2016 № 758н «Об утверждении Примерного положения о совете по профессиональным квалификациям и Порядка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полномочий» (зарегистрирован в Минюсте России 29.12.2016 № 45043)</w:t>
        </w:r>
      </w:hyperlink>
      <w:r>
        <w:rPr>
          <w:rFonts w:ascii="Times New Roman" w:hAnsi="Times New Roman"/>
          <w:bCs/>
          <w:spacing w:val="10"/>
          <w:sz w:val="24"/>
          <w:szCs w:val="24"/>
        </w:rPr>
        <w:t>;</w:t>
      </w:r>
    </w:p>
    <w:p w:rsidR="00336874" w:rsidRPr="00336874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t xml:space="preserve">- </w:t>
      </w:r>
      <w:hyperlink r:id="rId11" w:tgtFrame="_blank" w:history="1">
        <w:r w:rsidR="00336874" w:rsidRPr="00336874">
          <w:rPr>
            <w:rFonts w:ascii="Times New Roman" w:hAnsi="Times New Roman"/>
            <w:bCs/>
            <w:spacing w:val="10"/>
            <w:sz w:val="24"/>
            <w:szCs w:val="24"/>
          </w:rPr>
          <w:t>Приказ Минтруда России от 14.12.2016 № 729н «Об утверждении Порядка осуществления мониторинга и контроля в сфере независимой оценки квалификации» (зарегистрирован в Минюсте России 20.12.2016 № 44817)</w:t>
        </w:r>
      </w:hyperlink>
      <w:r>
        <w:rPr>
          <w:rFonts w:ascii="Times New Roman" w:hAnsi="Times New Roman"/>
          <w:bCs/>
          <w:spacing w:val="10"/>
          <w:sz w:val="24"/>
          <w:szCs w:val="24"/>
        </w:rPr>
        <w:t>;</w:t>
      </w:r>
    </w:p>
    <w:p w:rsidR="00336874" w:rsidRPr="00336874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t xml:space="preserve">- </w:t>
      </w:r>
      <w:hyperlink r:id="rId12" w:tgtFrame="_blank" w:history="1">
        <w:r w:rsidR="00336874" w:rsidRPr="00336874">
          <w:rPr>
            <w:rFonts w:ascii="Times New Roman" w:hAnsi="Times New Roman"/>
            <w:bCs/>
            <w:spacing w:val="10"/>
            <w:sz w:val="24"/>
            <w:szCs w:val="24"/>
          </w:rPr>
          <w:t>Приказ Минтруда России от 12.12.2016 № 725н «Об утверждении формы бланка свидетельства о квалификации и приложения к нему, технических требований к бланку свидетельства о квалификации, порядка заполнения бланка свидетельства о квалификации и выдачи его дубликата, а также формы заключения о прохождении профессионального экзамена» (зарегистрирован в Минюсте России 29.12.2016 № 45071)</w:t>
        </w:r>
      </w:hyperlink>
      <w:r>
        <w:rPr>
          <w:rFonts w:ascii="Times New Roman" w:hAnsi="Times New Roman"/>
          <w:bCs/>
          <w:spacing w:val="10"/>
          <w:sz w:val="24"/>
          <w:szCs w:val="24"/>
        </w:rPr>
        <w:t>;</w:t>
      </w:r>
    </w:p>
    <w:p w:rsidR="00336874" w:rsidRPr="00336874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t xml:space="preserve">- </w:t>
      </w:r>
      <w:hyperlink r:id="rId13" w:tgtFrame="_blank" w:history="1">
        <w:r w:rsidR="00336874" w:rsidRPr="00336874">
          <w:rPr>
            <w:rFonts w:ascii="Times New Roman" w:hAnsi="Times New Roman"/>
            <w:bCs/>
            <w:spacing w:val="10"/>
            <w:sz w:val="24"/>
            <w:szCs w:val="24"/>
          </w:rPr>
          <w:t>Приказ Минтруда России от 12.12.2016 № 726н «Об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квалификации» (зарегистрирован в Минюсте России 26.12.2016 № 44970)</w:t>
        </w:r>
      </w:hyperlink>
      <w:r>
        <w:rPr>
          <w:rFonts w:ascii="Times New Roman" w:hAnsi="Times New Roman"/>
          <w:bCs/>
          <w:spacing w:val="10"/>
          <w:sz w:val="24"/>
          <w:szCs w:val="24"/>
        </w:rPr>
        <w:t>;</w:t>
      </w:r>
    </w:p>
    <w:p w:rsidR="00336874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t xml:space="preserve">- </w:t>
      </w:r>
      <w:hyperlink r:id="rId14" w:tgtFrame="_blank" w:history="1">
        <w:r w:rsidR="00336874" w:rsidRPr="00336874">
          <w:rPr>
            <w:rFonts w:ascii="Times New Roman" w:hAnsi="Times New Roman"/>
            <w:bCs/>
            <w:spacing w:val="10"/>
            <w:sz w:val="24"/>
            <w:szCs w:val="24"/>
          </w:rPr>
          <w:t>Приказ Минтруда России от 02.12.2016 № 706н «Об утверждении образца заявления для проведения независимой оценки квалификации и Порядка подачи такого заявления» (зарегистрировано в Минюсте России 20.12.2016 № 44812)</w:t>
        </w:r>
      </w:hyperlink>
      <w:r>
        <w:rPr>
          <w:rFonts w:ascii="Times New Roman" w:hAnsi="Times New Roman"/>
          <w:bCs/>
          <w:spacing w:val="10"/>
          <w:sz w:val="24"/>
          <w:szCs w:val="24"/>
        </w:rPr>
        <w:t>;</w:t>
      </w:r>
    </w:p>
    <w:p w:rsidR="0069789F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</w:p>
    <w:p w:rsidR="0069789F" w:rsidRPr="00336874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</w:p>
    <w:p w:rsidR="0069789F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lastRenderedPageBreak/>
        <w:t xml:space="preserve">- </w:t>
      </w:r>
      <w:hyperlink r:id="rId15" w:tgtFrame="_blank" w:history="1">
        <w:r w:rsidR="00336874" w:rsidRPr="00336874">
          <w:rPr>
            <w:rFonts w:ascii="Times New Roman" w:hAnsi="Times New Roman"/>
            <w:bCs/>
            <w:spacing w:val="10"/>
            <w:sz w:val="24"/>
            <w:szCs w:val="24"/>
          </w:rPr>
          <w:t>Приказ Минтруда России от 01.12.2016 № 701н «Об утверждении Положения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квалификации» (зарегистрирован в Минюсте России 29.12.2016 № 45042)</w:t>
        </w:r>
      </w:hyperlink>
      <w:r>
        <w:rPr>
          <w:rFonts w:ascii="Times New Roman" w:hAnsi="Times New Roman"/>
          <w:bCs/>
          <w:spacing w:val="10"/>
          <w:sz w:val="24"/>
          <w:szCs w:val="24"/>
        </w:rPr>
        <w:t>;</w:t>
      </w:r>
    </w:p>
    <w:p w:rsidR="00336874" w:rsidRPr="00336874" w:rsidRDefault="0069789F" w:rsidP="00336874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>
        <w:rPr>
          <w:rFonts w:ascii="Times New Roman" w:hAnsi="Times New Roman"/>
          <w:bCs/>
          <w:spacing w:val="10"/>
          <w:sz w:val="24"/>
          <w:szCs w:val="24"/>
        </w:rPr>
        <w:t xml:space="preserve">- </w:t>
      </w:r>
      <w:hyperlink r:id="rId16" w:tgtFrame="_blank" w:history="1">
        <w:r w:rsidR="00336874" w:rsidRPr="00336874">
          <w:rPr>
            <w:rFonts w:ascii="Times New Roman" w:hAnsi="Times New Roman"/>
            <w:bCs/>
            <w:spacing w:val="10"/>
            <w:sz w:val="24"/>
            <w:szCs w:val="24"/>
          </w:rPr>
          <w:t>Приказ Минтруда России от 01.11.2016 № 601н «Об утверждении Положения о разработке оценочных средств для проведения независимой оценки квалификации» (зарегистрирован в Минюсте России 29.12.2016 № 45047)</w:t>
        </w:r>
      </w:hyperlink>
      <w:r>
        <w:rPr>
          <w:rFonts w:ascii="Times New Roman" w:hAnsi="Times New Roman"/>
          <w:bCs/>
          <w:spacing w:val="10"/>
          <w:sz w:val="24"/>
          <w:szCs w:val="24"/>
        </w:rPr>
        <w:t>.</w:t>
      </w:r>
    </w:p>
    <w:p w:rsidR="001149D0" w:rsidRPr="00606781" w:rsidRDefault="001149D0" w:rsidP="001149D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</w:p>
    <w:p w:rsidR="0069789F" w:rsidRDefault="001149D0" w:rsidP="00606781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  <w:r w:rsidRPr="00606781">
        <w:rPr>
          <w:rFonts w:ascii="Times New Roman" w:hAnsi="Times New Roman"/>
          <w:bCs/>
          <w:spacing w:val="10"/>
          <w:sz w:val="24"/>
          <w:szCs w:val="24"/>
        </w:rPr>
        <w:t xml:space="preserve">Основная цель программы – получение дополнительных и закрепляющих знаний </w:t>
      </w:r>
      <w:r w:rsidR="00606781" w:rsidRPr="00606781">
        <w:rPr>
          <w:rFonts w:ascii="Times New Roman" w:hAnsi="Times New Roman"/>
          <w:bCs/>
          <w:spacing w:val="10"/>
          <w:sz w:val="24"/>
          <w:szCs w:val="24"/>
        </w:rPr>
        <w:t>с целью обеспечения необходимого уровня квалификации</w:t>
      </w:r>
      <w:r w:rsidR="0069789F">
        <w:rPr>
          <w:rFonts w:ascii="Times New Roman" w:hAnsi="Times New Roman"/>
          <w:bCs/>
          <w:spacing w:val="10"/>
          <w:sz w:val="24"/>
          <w:szCs w:val="24"/>
        </w:rPr>
        <w:t xml:space="preserve"> эксперта </w:t>
      </w:r>
      <w:r w:rsidR="0069789F" w:rsidRPr="00652028">
        <w:rPr>
          <w:rFonts w:ascii="Times New Roman" w:hAnsi="Times New Roman"/>
          <w:spacing w:val="10"/>
          <w:sz w:val="24"/>
          <w:szCs w:val="24"/>
        </w:rPr>
        <w:t>центров оценки квалифи</w:t>
      </w:r>
      <w:r w:rsidR="0069789F">
        <w:rPr>
          <w:rFonts w:ascii="Times New Roman" w:hAnsi="Times New Roman"/>
          <w:spacing w:val="10"/>
          <w:sz w:val="24"/>
          <w:szCs w:val="24"/>
        </w:rPr>
        <w:t>каций и экзаменационных центров</w:t>
      </w:r>
      <w:r w:rsidR="00606781" w:rsidRPr="00606781">
        <w:rPr>
          <w:rFonts w:ascii="Times New Roman" w:hAnsi="Times New Roman"/>
          <w:bCs/>
          <w:spacing w:val="10"/>
          <w:sz w:val="24"/>
          <w:szCs w:val="24"/>
        </w:rPr>
        <w:t xml:space="preserve">, достаточного для компетентного осуществления </w:t>
      </w:r>
      <w:r w:rsidR="0069789F">
        <w:rPr>
          <w:rFonts w:ascii="Times New Roman" w:hAnsi="Times New Roman"/>
          <w:spacing w:val="10"/>
          <w:sz w:val="24"/>
          <w:szCs w:val="24"/>
        </w:rPr>
        <w:t>процедуры независимой оценки квалификации на соответствие требованиям профессиональных стандартов.</w:t>
      </w:r>
    </w:p>
    <w:p w:rsidR="0069789F" w:rsidRDefault="0069789F" w:rsidP="00606781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Cs/>
          <w:spacing w:val="10"/>
          <w:sz w:val="24"/>
          <w:szCs w:val="24"/>
        </w:rPr>
      </w:pPr>
    </w:p>
    <w:p w:rsidR="001149D0" w:rsidRPr="00440DB8" w:rsidRDefault="001149D0" w:rsidP="001149D0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 xml:space="preserve">На основе данной программы разрабатывается тематический план повышения квалификации и составляются учебно – методические комплексы </w:t>
      </w:r>
      <w:r w:rsidR="00652E4B" w:rsidRPr="00440DB8">
        <w:rPr>
          <w:rFonts w:ascii="Times New Roman" w:hAnsi="Times New Roman"/>
          <w:spacing w:val="10"/>
          <w:sz w:val="24"/>
          <w:szCs w:val="24"/>
        </w:rPr>
        <w:t>по каждой</w:t>
      </w:r>
      <w:r w:rsidRPr="00440DB8">
        <w:rPr>
          <w:rFonts w:ascii="Times New Roman" w:hAnsi="Times New Roman"/>
          <w:spacing w:val="10"/>
          <w:sz w:val="24"/>
          <w:szCs w:val="24"/>
        </w:rPr>
        <w:t xml:space="preserve"> теме.</w:t>
      </w:r>
    </w:p>
    <w:p w:rsidR="001149D0" w:rsidRDefault="001149D0" w:rsidP="001149D0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</w:p>
    <w:p w:rsidR="001149D0" w:rsidRPr="00440DB8" w:rsidRDefault="001149D0" w:rsidP="001149D0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>Учебно – методический комплекс  должен включать в себя:</w:t>
      </w:r>
    </w:p>
    <w:p w:rsidR="001149D0" w:rsidRPr="00440DB8" w:rsidRDefault="001149D0" w:rsidP="001149D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993" w:hanging="284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>развернутый конспект лекций;</w:t>
      </w:r>
    </w:p>
    <w:p w:rsidR="001149D0" w:rsidRPr="00440DB8" w:rsidRDefault="001149D0" w:rsidP="001149D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993" w:hanging="284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>экзаменационные билеты (вопросы) и ответы к ним;</w:t>
      </w:r>
    </w:p>
    <w:p w:rsidR="001149D0" w:rsidRPr="00440DB8" w:rsidRDefault="001149D0" w:rsidP="001149D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993" w:hanging="284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>перечень технических и программных средств обучения по каждой теме;</w:t>
      </w:r>
    </w:p>
    <w:p w:rsidR="001149D0" w:rsidRPr="00440DB8" w:rsidRDefault="001149D0" w:rsidP="001149D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993" w:hanging="284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>раздаточный материал для обучающихся;</w:t>
      </w:r>
    </w:p>
    <w:p w:rsidR="001149D0" w:rsidRPr="00440DB8" w:rsidRDefault="001149D0" w:rsidP="001149D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993" w:hanging="284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>перечень нормативных документов, регламентов, основной и дополнительной литературы по каждой теме;</w:t>
      </w:r>
    </w:p>
    <w:p w:rsidR="001149D0" w:rsidRDefault="001149D0" w:rsidP="001149D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1149D0" w:rsidRPr="00D5464A" w:rsidRDefault="001149D0" w:rsidP="001149D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6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Планируемые результаты обучения </w:t>
      </w:r>
    </w:p>
    <w:p w:rsidR="001149D0" w:rsidRDefault="001149D0" w:rsidP="001149D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1149D0" w:rsidRPr="00440DB8" w:rsidRDefault="001149D0" w:rsidP="001149D0">
      <w:pPr>
        <w:pStyle w:val="a4"/>
        <w:tabs>
          <w:tab w:val="left" w:pos="0"/>
          <w:tab w:val="left" w:pos="426"/>
        </w:tabs>
        <w:ind w:firstLine="709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>Слушатель должен знать и уметь:</w:t>
      </w:r>
    </w:p>
    <w:p w:rsidR="00606781" w:rsidRPr="00606781" w:rsidRDefault="0094780F" w:rsidP="00A4791A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993" w:hanging="284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>использовать</w:t>
      </w:r>
      <w:r w:rsidRPr="0060678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606781" w:rsidRPr="00606781">
        <w:rPr>
          <w:rFonts w:ascii="Times New Roman" w:hAnsi="Times New Roman"/>
          <w:spacing w:val="10"/>
          <w:sz w:val="24"/>
          <w:szCs w:val="24"/>
        </w:rPr>
        <w:t xml:space="preserve">законодательство в области </w:t>
      </w:r>
      <w:r w:rsidR="0069789F">
        <w:rPr>
          <w:rFonts w:ascii="Times New Roman" w:hAnsi="Times New Roman"/>
          <w:spacing w:val="10"/>
          <w:sz w:val="24"/>
          <w:szCs w:val="24"/>
        </w:rPr>
        <w:t>независимой оценки квалификации на соответствие требованиям профессиональных стандартов</w:t>
      </w:r>
      <w:r w:rsidR="00606781" w:rsidRPr="00606781">
        <w:rPr>
          <w:rFonts w:ascii="Times New Roman" w:hAnsi="Times New Roman"/>
          <w:spacing w:val="10"/>
          <w:sz w:val="24"/>
          <w:szCs w:val="24"/>
        </w:rPr>
        <w:t>;</w:t>
      </w:r>
    </w:p>
    <w:p w:rsidR="00A4791A" w:rsidRPr="00A4791A" w:rsidRDefault="00A4791A" w:rsidP="00A4791A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993" w:hanging="284"/>
        <w:rPr>
          <w:rFonts w:ascii="Times New Roman" w:hAnsi="Times New Roman"/>
          <w:spacing w:val="10"/>
          <w:sz w:val="24"/>
          <w:szCs w:val="24"/>
        </w:rPr>
      </w:pPr>
      <w:r w:rsidRPr="00A4791A">
        <w:rPr>
          <w:rFonts w:ascii="Times New Roman" w:hAnsi="Times New Roman"/>
          <w:spacing w:val="10"/>
          <w:sz w:val="24"/>
          <w:szCs w:val="24"/>
        </w:rPr>
        <w:t>осуществлять</w:t>
      </w:r>
      <w:r w:rsidR="0069789F">
        <w:rPr>
          <w:rFonts w:ascii="Times New Roman" w:hAnsi="Times New Roman"/>
          <w:spacing w:val="10"/>
          <w:sz w:val="24"/>
          <w:szCs w:val="24"/>
        </w:rPr>
        <w:t xml:space="preserve"> методическое</w:t>
      </w:r>
      <w:r w:rsidRPr="00A4791A">
        <w:rPr>
          <w:rFonts w:ascii="Times New Roman" w:hAnsi="Times New Roman"/>
          <w:spacing w:val="10"/>
          <w:sz w:val="24"/>
          <w:szCs w:val="24"/>
        </w:rPr>
        <w:t xml:space="preserve"> руководство</w:t>
      </w:r>
      <w:r w:rsidR="0069789F">
        <w:rPr>
          <w:rFonts w:ascii="Times New Roman" w:hAnsi="Times New Roman"/>
          <w:spacing w:val="10"/>
          <w:sz w:val="24"/>
          <w:szCs w:val="24"/>
        </w:rPr>
        <w:t xml:space="preserve"> процедурой независимой оценки квалификации на соответствие требованиям профессиональных стандартов в виде профессионального экзамена</w:t>
      </w:r>
      <w:r w:rsidRPr="00A4791A">
        <w:rPr>
          <w:rFonts w:ascii="Times New Roman" w:hAnsi="Times New Roman"/>
          <w:spacing w:val="10"/>
          <w:sz w:val="24"/>
          <w:szCs w:val="24"/>
        </w:rPr>
        <w:t>;</w:t>
      </w:r>
    </w:p>
    <w:p w:rsidR="00A4791A" w:rsidRPr="00A4791A" w:rsidRDefault="00A4791A" w:rsidP="00A4791A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993" w:hanging="284"/>
        <w:rPr>
          <w:rFonts w:ascii="Times New Roman" w:hAnsi="Times New Roman"/>
          <w:spacing w:val="10"/>
          <w:sz w:val="24"/>
          <w:szCs w:val="24"/>
        </w:rPr>
      </w:pPr>
      <w:r w:rsidRPr="00A4791A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94780F">
        <w:rPr>
          <w:rFonts w:ascii="Times New Roman" w:hAnsi="Times New Roman"/>
          <w:spacing w:val="10"/>
          <w:sz w:val="24"/>
          <w:szCs w:val="24"/>
        </w:rPr>
        <w:t>организовывать и осуществлять техническую реализацию</w:t>
      </w:r>
      <w:r w:rsidR="0094780F" w:rsidRPr="0094780F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94780F">
        <w:rPr>
          <w:rFonts w:ascii="Times New Roman" w:hAnsi="Times New Roman"/>
          <w:spacing w:val="10"/>
          <w:sz w:val="24"/>
          <w:szCs w:val="24"/>
        </w:rPr>
        <w:t>процедуру независимой оценки квалификации на соответствие требованиям профессиональных стандартов в виде профессионального экзамена</w:t>
      </w:r>
      <w:r w:rsidR="0094780F" w:rsidRPr="00A4791A">
        <w:rPr>
          <w:rFonts w:ascii="Times New Roman" w:hAnsi="Times New Roman"/>
          <w:spacing w:val="10"/>
          <w:sz w:val="24"/>
          <w:szCs w:val="24"/>
        </w:rPr>
        <w:t>;</w:t>
      </w:r>
    </w:p>
    <w:p w:rsidR="001149D0" w:rsidRPr="00606781" w:rsidRDefault="001149D0" w:rsidP="0094780F">
      <w:pPr>
        <w:tabs>
          <w:tab w:val="left" w:pos="993"/>
        </w:tabs>
        <w:spacing w:before="0" w:beforeAutospacing="0" w:after="0" w:afterAutospacing="0" w:line="240" w:lineRule="auto"/>
        <w:ind w:left="993"/>
        <w:rPr>
          <w:rFonts w:ascii="Times New Roman" w:hAnsi="Times New Roman"/>
          <w:spacing w:val="10"/>
          <w:sz w:val="24"/>
          <w:szCs w:val="24"/>
        </w:rPr>
      </w:pPr>
    </w:p>
    <w:p w:rsidR="001149D0" w:rsidRPr="00440DB8" w:rsidRDefault="001149D0" w:rsidP="00A4791A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993" w:hanging="284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 xml:space="preserve">Слушатель должен </w:t>
      </w:r>
      <w:r w:rsidR="0094780F" w:rsidRPr="00440DB8">
        <w:rPr>
          <w:rFonts w:ascii="Times New Roman" w:hAnsi="Times New Roman"/>
          <w:spacing w:val="10"/>
          <w:sz w:val="24"/>
          <w:szCs w:val="24"/>
        </w:rPr>
        <w:t>приобрести навыки</w:t>
      </w:r>
      <w:r w:rsidRPr="00440DB8">
        <w:rPr>
          <w:rFonts w:ascii="Times New Roman" w:hAnsi="Times New Roman"/>
          <w:spacing w:val="10"/>
          <w:sz w:val="24"/>
          <w:szCs w:val="24"/>
        </w:rPr>
        <w:t>:</w:t>
      </w:r>
    </w:p>
    <w:p w:rsidR="001149D0" w:rsidRPr="00440DB8" w:rsidRDefault="0094780F" w:rsidP="00A4791A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993" w:hanging="284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>П</w:t>
      </w:r>
      <w:r w:rsidR="001149D0" w:rsidRPr="00440DB8">
        <w:rPr>
          <w:rFonts w:ascii="Times New Roman" w:hAnsi="Times New Roman"/>
          <w:spacing w:val="10"/>
          <w:sz w:val="24"/>
          <w:szCs w:val="24"/>
        </w:rPr>
        <w:t>рактической</w:t>
      </w:r>
      <w:r>
        <w:rPr>
          <w:rFonts w:ascii="Times New Roman" w:hAnsi="Times New Roman"/>
          <w:spacing w:val="10"/>
          <w:sz w:val="24"/>
          <w:szCs w:val="24"/>
        </w:rPr>
        <w:t xml:space="preserve"> реализации</w:t>
      </w:r>
      <w:r w:rsidRPr="0094780F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процедуры независимой оценки квалификации на соответствие требованиям профессиональных стандартов в виде профессионального экзамена</w:t>
      </w:r>
      <w:r w:rsidR="001149D0" w:rsidRPr="00440DB8">
        <w:rPr>
          <w:rFonts w:ascii="Times New Roman" w:hAnsi="Times New Roman"/>
          <w:spacing w:val="10"/>
          <w:sz w:val="24"/>
          <w:szCs w:val="24"/>
        </w:rPr>
        <w:t xml:space="preserve">; </w:t>
      </w:r>
    </w:p>
    <w:p w:rsidR="00F760B8" w:rsidRDefault="00F760B8" w:rsidP="00F760B8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2398" w:rsidRPr="00AB2536" w:rsidRDefault="005C2398" w:rsidP="005C239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536">
        <w:rPr>
          <w:rFonts w:ascii="Times New Roman" w:eastAsia="Times New Roman" w:hAnsi="Times New Roman"/>
          <w:b/>
          <w:sz w:val="28"/>
          <w:szCs w:val="28"/>
          <w:lang w:eastAsia="ru-RU"/>
        </w:rPr>
        <w:t>1.3. Требования к уровню образования слушателя</w:t>
      </w:r>
    </w:p>
    <w:p w:rsidR="005C2398" w:rsidRDefault="005C2398" w:rsidP="005C239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5C2398" w:rsidRPr="00AB2536" w:rsidRDefault="005C2398" w:rsidP="005C2398">
      <w:pPr>
        <w:pStyle w:val="a4"/>
        <w:tabs>
          <w:tab w:val="left" w:pos="0"/>
          <w:tab w:val="left" w:pos="426"/>
        </w:tabs>
        <w:ind w:firstLine="709"/>
        <w:rPr>
          <w:rFonts w:ascii="Times New Roman" w:hAnsi="Times New Roman"/>
          <w:spacing w:val="10"/>
          <w:sz w:val="24"/>
          <w:szCs w:val="24"/>
        </w:rPr>
      </w:pPr>
      <w:r w:rsidRPr="00AB2536">
        <w:rPr>
          <w:rFonts w:ascii="Times New Roman" w:hAnsi="Times New Roman"/>
          <w:spacing w:val="10"/>
          <w:sz w:val="24"/>
          <w:szCs w:val="24"/>
        </w:rPr>
        <w:t xml:space="preserve">Слушателями программы могут быть лица, имеющие среднее профессиональное, высшее профессиональное (специалист) или высшее образование (бакалавр, магистр) </w:t>
      </w:r>
      <w:r w:rsidR="0094780F">
        <w:rPr>
          <w:rFonts w:ascii="Times New Roman" w:hAnsi="Times New Roman"/>
          <w:spacing w:val="10"/>
          <w:sz w:val="24"/>
          <w:szCs w:val="24"/>
        </w:rPr>
        <w:t>и соответствующие требованиям законодательства в области независимой оценки квалификации.</w:t>
      </w:r>
    </w:p>
    <w:p w:rsidR="005C2398" w:rsidRDefault="005C2398" w:rsidP="005C239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5C2398" w:rsidRPr="00AB2536" w:rsidRDefault="005C2398" w:rsidP="005C239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53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1.4. Форма обучения, объем и срок освоения программы</w:t>
      </w:r>
    </w:p>
    <w:p w:rsidR="005C2398" w:rsidRDefault="005C2398" w:rsidP="005C239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5C2398" w:rsidRPr="00886B77" w:rsidRDefault="005C2398" w:rsidP="005C2398">
      <w:pPr>
        <w:pStyle w:val="a4"/>
        <w:tabs>
          <w:tab w:val="left" w:pos="0"/>
          <w:tab w:val="left" w:pos="426"/>
        </w:tabs>
        <w:ind w:firstLine="709"/>
        <w:rPr>
          <w:rFonts w:ascii="Times New Roman" w:hAnsi="Times New Roman"/>
          <w:spacing w:val="10"/>
          <w:sz w:val="24"/>
          <w:szCs w:val="24"/>
        </w:rPr>
      </w:pPr>
      <w:r w:rsidRPr="00886B77">
        <w:rPr>
          <w:rFonts w:ascii="Times New Roman" w:hAnsi="Times New Roman"/>
          <w:spacing w:val="10"/>
          <w:sz w:val="24"/>
          <w:szCs w:val="24"/>
        </w:rPr>
        <w:t>Слушатели программы проходят обучение по очной форме с применением дистанционных образовательных технологий.</w:t>
      </w:r>
    </w:p>
    <w:p w:rsidR="005C2398" w:rsidRPr="00886B77" w:rsidRDefault="005C2398" w:rsidP="005C2398">
      <w:pPr>
        <w:pStyle w:val="a4"/>
        <w:tabs>
          <w:tab w:val="left" w:pos="0"/>
          <w:tab w:val="left" w:pos="426"/>
        </w:tabs>
        <w:ind w:firstLine="709"/>
        <w:rPr>
          <w:rFonts w:ascii="Times New Roman" w:hAnsi="Times New Roman"/>
          <w:spacing w:val="10"/>
          <w:sz w:val="24"/>
          <w:szCs w:val="24"/>
        </w:rPr>
      </w:pPr>
      <w:r w:rsidRPr="00886B77">
        <w:rPr>
          <w:rFonts w:ascii="Times New Roman" w:hAnsi="Times New Roman"/>
          <w:spacing w:val="10"/>
          <w:sz w:val="24"/>
          <w:szCs w:val="24"/>
        </w:rPr>
        <w:t xml:space="preserve">Объем трудоемкости </w:t>
      </w:r>
      <w:r>
        <w:rPr>
          <w:rFonts w:ascii="Times New Roman" w:hAnsi="Times New Roman"/>
          <w:spacing w:val="10"/>
          <w:sz w:val="24"/>
          <w:szCs w:val="24"/>
        </w:rPr>
        <w:t>повышения квалификации</w:t>
      </w:r>
      <w:r w:rsidRPr="00886B77">
        <w:rPr>
          <w:rFonts w:ascii="Times New Roman" w:hAnsi="Times New Roman"/>
          <w:spacing w:val="10"/>
          <w:sz w:val="24"/>
          <w:szCs w:val="24"/>
        </w:rPr>
        <w:t xml:space="preserve"> по программе </w:t>
      </w:r>
      <w:r w:rsidR="0094780F">
        <w:rPr>
          <w:rFonts w:ascii="Times New Roman" w:hAnsi="Times New Roman"/>
          <w:spacing w:val="10"/>
          <w:sz w:val="24"/>
          <w:szCs w:val="24"/>
        </w:rPr>
        <w:t>составляет 24</w:t>
      </w:r>
      <w:r w:rsidRPr="00886B77">
        <w:rPr>
          <w:rFonts w:ascii="Times New Roman" w:hAnsi="Times New Roman"/>
          <w:spacing w:val="10"/>
          <w:sz w:val="24"/>
          <w:szCs w:val="24"/>
        </w:rPr>
        <w:t xml:space="preserve"> час</w:t>
      </w:r>
      <w:r>
        <w:rPr>
          <w:rFonts w:ascii="Times New Roman" w:hAnsi="Times New Roman"/>
          <w:spacing w:val="10"/>
          <w:sz w:val="24"/>
          <w:szCs w:val="24"/>
        </w:rPr>
        <w:t>а</w:t>
      </w:r>
      <w:r w:rsidRPr="00886B77">
        <w:rPr>
          <w:rFonts w:ascii="Times New Roman" w:hAnsi="Times New Roman"/>
          <w:spacing w:val="10"/>
          <w:sz w:val="24"/>
          <w:szCs w:val="24"/>
        </w:rPr>
        <w:t>.</w:t>
      </w:r>
    </w:p>
    <w:p w:rsidR="005C2398" w:rsidRPr="00886B77" w:rsidRDefault="0094780F" w:rsidP="005C2398">
      <w:pPr>
        <w:pStyle w:val="a4"/>
        <w:tabs>
          <w:tab w:val="left" w:pos="0"/>
          <w:tab w:val="left" w:pos="426"/>
        </w:tabs>
        <w:ind w:firstLine="709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Срок освоения программы – 3</w:t>
      </w:r>
      <w:r w:rsidR="005C2398" w:rsidRPr="00886B77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дня</w:t>
      </w:r>
      <w:r w:rsidR="005C2398" w:rsidRPr="00886B77">
        <w:rPr>
          <w:rFonts w:ascii="Times New Roman" w:hAnsi="Times New Roman"/>
          <w:spacing w:val="10"/>
          <w:sz w:val="24"/>
          <w:szCs w:val="24"/>
        </w:rPr>
        <w:t xml:space="preserve">. </w:t>
      </w:r>
    </w:p>
    <w:p w:rsidR="005C2398" w:rsidRDefault="005C2398" w:rsidP="005C239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5C2398" w:rsidRPr="00D5464A" w:rsidRDefault="005C2398" w:rsidP="005C239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64A">
        <w:rPr>
          <w:rFonts w:ascii="Times New Roman" w:eastAsia="Times New Roman" w:hAnsi="Times New Roman"/>
          <w:b/>
          <w:sz w:val="28"/>
          <w:szCs w:val="28"/>
          <w:lang w:eastAsia="ru-RU"/>
        </w:rPr>
        <w:t>2. ТРЕБОВАНИЯ К СОДЕРЖАНИЮ ПРОГРАММЫ</w:t>
      </w:r>
    </w:p>
    <w:p w:rsidR="005C2398" w:rsidRDefault="005C2398" w:rsidP="005C239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5C2398" w:rsidRPr="00440DB8" w:rsidRDefault="005C2398" w:rsidP="005C2398">
      <w:pPr>
        <w:pStyle w:val="11"/>
        <w:spacing w:before="0" w:beforeAutospacing="0" w:after="0" w:afterAutospacing="0" w:line="240" w:lineRule="auto"/>
        <w:ind w:left="0" w:firstLine="709"/>
        <w:rPr>
          <w:rFonts w:ascii="Times New Roman" w:hAnsi="Times New Roman" w:cs="Times New Roman"/>
          <w:spacing w:val="10"/>
          <w:sz w:val="24"/>
          <w:szCs w:val="24"/>
        </w:rPr>
      </w:pPr>
      <w:r w:rsidRPr="00440DB8">
        <w:rPr>
          <w:rFonts w:ascii="Times New Roman" w:hAnsi="Times New Roman" w:cs="Times New Roman"/>
          <w:spacing w:val="10"/>
          <w:sz w:val="24"/>
          <w:szCs w:val="24"/>
        </w:rPr>
        <w:t xml:space="preserve">При изложении учебного материала следует использовать законодательные и нормативные акты РФ, а также </w:t>
      </w:r>
      <w:r w:rsidR="0094780F" w:rsidRPr="00440DB8">
        <w:rPr>
          <w:rFonts w:ascii="Times New Roman" w:hAnsi="Times New Roman" w:cs="Times New Roman"/>
          <w:spacing w:val="10"/>
          <w:sz w:val="24"/>
          <w:szCs w:val="24"/>
        </w:rPr>
        <w:t>инструктивные и руководящие материалы министерств и ве</w:t>
      </w:r>
      <w:r w:rsidR="0094780F">
        <w:rPr>
          <w:rFonts w:ascii="Times New Roman" w:hAnsi="Times New Roman" w:cs="Times New Roman"/>
          <w:spacing w:val="10"/>
          <w:sz w:val="24"/>
          <w:szCs w:val="24"/>
        </w:rPr>
        <w:t>домств,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регулирующие</w:t>
      </w:r>
      <w:r w:rsidR="0094780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4780F">
        <w:rPr>
          <w:rFonts w:ascii="Times New Roman" w:hAnsi="Times New Roman"/>
          <w:spacing w:val="10"/>
          <w:sz w:val="24"/>
          <w:szCs w:val="24"/>
        </w:rPr>
        <w:t>процедуру независимой оценки квалификации на соответствие требованиям профессиональных стандартов в виде профессионального экзамена</w:t>
      </w:r>
      <w:r>
        <w:rPr>
          <w:rFonts w:ascii="Times New Roman" w:hAnsi="Times New Roman"/>
          <w:spacing w:val="10"/>
          <w:sz w:val="24"/>
          <w:szCs w:val="24"/>
        </w:rPr>
        <w:t>.</w:t>
      </w:r>
    </w:p>
    <w:p w:rsidR="005C2398" w:rsidRPr="00440DB8" w:rsidRDefault="005C2398" w:rsidP="005C2398">
      <w:pPr>
        <w:pStyle w:val="11"/>
        <w:spacing w:before="0" w:beforeAutospacing="0" w:after="0" w:afterAutospacing="0" w:line="240" w:lineRule="auto"/>
        <w:ind w:left="0" w:firstLine="709"/>
        <w:rPr>
          <w:rFonts w:ascii="Times New Roman" w:hAnsi="Times New Roman" w:cs="Times New Roman"/>
          <w:spacing w:val="10"/>
          <w:sz w:val="24"/>
          <w:szCs w:val="24"/>
        </w:rPr>
      </w:pPr>
      <w:r w:rsidRPr="00440DB8">
        <w:rPr>
          <w:rFonts w:ascii="Times New Roman" w:hAnsi="Times New Roman" w:cs="Times New Roman"/>
          <w:spacing w:val="10"/>
          <w:sz w:val="24"/>
          <w:szCs w:val="24"/>
        </w:rPr>
        <w:t xml:space="preserve">При изучении тем программы необходимо постоянно обращать внимание слушателей на ее прикладной характер; показывать, где и когда изучаемые теоретические положения могут быть использованы в практической деятельности. </w:t>
      </w:r>
    </w:p>
    <w:p w:rsidR="005C2398" w:rsidRPr="00440DB8" w:rsidRDefault="005C2398" w:rsidP="005C2398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  <w:r w:rsidRPr="00440DB8">
        <w:rPr>
          <w:rFonts w:ascii="Times New Roman" w:hAnsi="Times New Roman"/>
          <w:spacing w:val="10"/>
          <w:sz w:val="24"/>
          <w:szCs w:val="24"/>
        </w:rPr>
        <w:t>Изучение материала необходимо вести в форме, доступной пониманию слушателей, соблюдать единство терминологии в соответствии с действующими государственными стандарта</w:t>
      </w:r>
      <w:r>
        <w:rPr>
          <w:rFonts w:ascii="Times New Roman" w:hAnsi="Times New Roman"/>
          <w:spacing w:val="10"/>
          <w:sz w:val="24"/>
          <w:szCs w:val="24"/>
        </w:rPr>
        <w:t xml:space="preserve">ми </w:t>
      </w:r>
      <w:r w:rsidR="0094780F">
        <w:rPr>
          <w:rFonts w:ascii="Times New Roman" w:hAnsi="Times New Roman"/>
          <w:spacing w:val="10"/>
          <w:sz w:val="24"/>
          <w:szCs w:val="24"/>
        </w:rPr>
        <w:t>при выполнении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="0094780F">
        <w:rPr>
          <w:rFonts w:ascii="Times New Roman" w:hAnsi="Times New Roman"/>
          <w:spacing w:val="10"/>
          <w:sz w:val="24"/>
          <w:szCs w:val="24"/>
        </w:rPr>
        <w:t>процедуры независимой оценки квалификации на соответствие требованиям профессиональных стандартов в виде профессионального экзамена</w:t>
      </w:r>
      <w:r w:rsidRPr="00AE7209">
        <w:rPr>
          <w:rFonts w:ascii="Times New Roman" w:hAnsi="Times New Roman"/>
          <w:spacing w:val="10"/>
          <w:sz w:val="24"/>
          <w:szCs w:val="24"/>
        </w:rPr>
        <w:t>.</w:t>
      </w:r>
    </w:p>
    <w:p w:rsidR="005C2398" w:rsidRPr="00440DB8" w:rsidRDefault="005C2398" w:rsidP="005C2398">
      <w:pPr>
        <w:pStyle w:val="11"/>
        <w:spacing w:before="0" w:beforeAutospacing="0" w:after="0" w:afterAutospacing="0" w:line="240" w:lineRule="auto"/>
        <w:ind w:left="0" w:firstLine="709"/>
        <w:rPr>
          <w:rFonts w:ascii="Times New Roman" w:hAnsi="Times New Roman" w:cs="Times New Roman"/>
          <w:spacing w:val="10"/>
          <w:sz w:val="24"/>
          <w:szCs w:val="24"/>
        </w:rPr>
      </w:pPr>
      <w:r w:rsidRPr="00440DB8">
        <w:rPr>
          <w:rFonts w:ascii="Times New Roman" w:hAnsi="Times New Roman" w:cs="Times New Roman"/>
          <w:spacing w:val="10"/>
          <w:sz w:val="24"/>
          <w:szCs w:val="24"/>
        </w:rPr>
        <w:t>Для процесса обучения целесообразно использовать лекционно-семинар</w:t>
      </w:r>
      <w:r w:rsidRPr="00440DB8">
        <w:rPr>
          <w:rFonts w:ascii="Times New Roman" w:hAnsi="Times New Roman" w:cs="Times New Roman"/>
          <w:spacing w:val="10"/>
          <w:sz w:val="24"/>
          <w:szCs w:val="24"/>
        </w:rPr>
        <w:softHyphen/>
        <w:t>ские занятия, организовывать работу с методическими и справочными материалами, применять технические средства обучения и вычислительную технику.</w:t>
      </w:r>
    </w:p>
    <w:p w:rsidR="00652028" w:rsidRDefault="00652028" w:rsidP="005C239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2398" w:rsidRPr="00886B77" w:rsidRDefault="005C2398" w:rsidP="005C239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B77">
        <w:rPr>
          <w:rFonts w:ascii="Times New Roman" w:eastAsia="Times New Roman" w:hAnsi="Times New Roman"/>
          <w:b/>
          <w:sz w:val="28"/>
          <w:szCs w:val="28"/>
          <w:lang w:eastAsia="ru-RU"/>
        </w:rPr>
        <w:t>2.1. Интегрированный учебный план</w:t>
      </w:r>
    </w:p>
    <w:p w:rsidR="005C2398" w:rsidRDefault="005C2398" w:rsidP="005C239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5C2398" w:rsidRDefault="005C2398" w:rsidP="005C239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t>Интегрированный учебный план программы повышения квалификации</w:t>
      </w:r>
    </w:p>
    <w:p w:rsidR="00F760B8" w:rsidRPr="005C2398" w:rsidRDefault="00F760B8" w:rsidP="004C1CA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398">
        <w:rPr>
          <w:rFonts w:ascii="Times New Roman" w:hAnsi="Times New Roman"/>
          <w:b/>
          <w:bCs/>
          <w:sz w:val="28"/>
          <w:szCs w:val="28"/>
        </w:rPr>
        <w:t>повышения квалификации</w:t>
      </w:r>
    </w:p>
    <w:p w:rsidR="00652028" w:rsidRDefault="00652028" w:rsidP="0065202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2028">
        <w:rPr>
          <w:rFonts w:ascii="Times New Roman" w:hAnsi="Times New Roman"/>
          <w:b/>
          <w:bCs/>
          <w:sz w:val="28"/>
          <w:szCs w:val="28"/>
        </w:rPr>
        <w:t xml:space="preserve"> «Программа подготовки экспертов центров </w:t>
      </w:r>
    </w:p>
    <w:p w:rsidR="00652028" w:rsidRDefault="00652028" w:rsidP="0065202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2028">
        <w:rPr>
          <w:rFonts w:ascii="Times New Roman" w:hAnsi="Times New Roman"/>
          <w:b/>
          <w:bCs/>
          <w:sz w:val="28"/>
          <w:szCs w:val="28"/>
        </w:rPr>
        <w:t>оценки квалификаций и экзаменационных центров»</w:t>
      </w:r>
    </w:p>
    <w:p w:rsidR="00652028" w:rsidRPr="005C2398" w:rsidRDefault="00652028" w:rsidP="004C1CA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0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618"/>
        <w:gridCol w:w="142"/>
        <w:gridCol w:w="850"/>
        <w:gridCol w:w="629"/>
        <w:gridCol w:w="789"/>
        <w:gridCol w:w="708"/>
      </w:tblGrid>
      <w:tr w:rsidR="00F760B8" w:rsidRPr="00F760B8" w:rsidTr="00647969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 xml:space="preserve"> № п/п</w:t>
            </w:r>
          </w:p>
        </w:tc>
        <w:tc>
          <w:tcPr>
            <w:tcW w:w="6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Наименование разделов, дисциплин и тем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0F" w:rsidRDefault="00F760B8" w:rsidP="00250EAD">
            <w:pPr>
              <w:spacing w:before="0" w:beforeAutospacing="0" w:after="0" w:afterAutospacing="0"/>
              <w:ind w:left="-5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80F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  <w:p w:rsidR="00F760B8" w:rsidRPr="0094780F" w:rsidRDefault="00F760B8" w:rsidP="00250EAD">
            <w:pPr>
              <w:spacing w:before="0" w:beforeAutospacing="0" w:after="0" w:afterAutospacing="0"/>
              <w:ind w:left="-5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80F">
              <w:rPr>
                <w:rFonts w:ascii="Times New Roman" w:hAnsi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F760B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760B8" w:rsidRPr="00F760B8" w:rsidTr="00647969">
        <w:trPr>
          <w:trHeight w:hRule="exact" w:val="9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napToGrid w:val="0"/>
              <w:ind w:left="8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94780F" w:rsidRDefault="00F760B8" w:rsidP="00E333A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94780F">
              <w:rPr>
                <w:rFonts w:ascii="Times New Roman" w:hAnsi="Times New Roman"/>
                <w:spacing w:val="-3"/>
                <w:sz w:val="16"/>
                <w:szCs w:val="16"/>
              </w:rPr>
              <w:t>Лекции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94780F" w:rsidRDefault="00F760B8" w:rsidP="00E333A4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Times New Roman" w:hAnsi="Times New Roman"/>
                <w:spacing w:val="-5"/>
                <w:sz w:val="16"/>
                <w:szCs w:val="16"/>
              </w:rPr>
            </w:pPr>
            <w:proofErr w:type="spellStart"/>
            <w:r w:rsidRPr="0094780F">
              <w:rPr>
                <w:rFonts w:ascii="Times New Roman" w:hAnsi="Times New Roman"/>
                <w:spacing w:val="-5"/>
                <w:sz w:val="16"/>
                <w:szCs w:val="16"/>
              </w:rPr>
              <w:t>Самосто</w:t>
            </w:r>
            <w:r w:rsidR="0094780F"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 w:rsidRPr="0094780F">
              <w:rPr>
                <w:rFonts w:ascii="Times New Roman" w:hAnsi="Times New Roman"/>
                <w:spacing w:val="-5"/>
                <w:sz w:val="16"/>
                <w:szCs w:val="16"/>
              </w:rPr>
              <w:t>ятельная</w:t>
            </w:r>
            <w:proofErr w:type="spellEnd"/>
            <w:r w:rsidRPr="0094780F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работа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94780F" w:rsidRDefault="00F760B8" w:rsidP="00E333A4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94780F">
              <w:rPr>
                <w:rFonts w:ascii="Times New Roman" w:hAnsi="Times New Roman"/>
                <w:spacing w:val="-5"/>
                <w:sz w:val="16"/>
                <w:szCs w:val="16"/>
              </w:rPr>
              <w:t>Контроль знаний</w:t>
            </w:r>
          </w:p>
        </w:tc>
      </w:tr>
      <w:tr w:rsidR="00F760B8" w:rsidRPr="00F760B8" w:rsidTr="00647969">
        <w:trPr>
          <w:trHeight w:hRule="exact"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1</w:t>
            </w:r>
          </w:p>
        </w:tc>
        <w:tc>
          <w:tcPr>
            <w:tcW w:w="6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napToGrid w:val="0"/>
              <w:ind w:left="81"/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ind w:right="-108"/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</w:rPr>
            </w:pPr>
            <w:r w:rsidRPr="00F760B8">
              <w:rPr>
                <w:rFonts w:ascii="Times New Roman" w:hAnsi="Times New Roman"/>
                <w:spacing w:val="-3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Times New Roman" w:hAnsi="Times New Roman"/>
                <w:spacing w:val="-5"/>
              </w:rPr>
            </w:pPr>
            <w:r w:rsidRPr="00F760B8">
              <w:rPr>
                <w:rFonts w:ascii="Times New Roman" w:hAnsi="Times New Roman"/>
                <w:spacing w:val="-5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ind w:right="-108"/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6</w:t>
            </w:r>
          </w:p>
        </w:tc>
      </w:tr>
      <w:tr w:rsidR="00F760B8" w:rsidRPr="00F760B8" w:rsidTr="00647969">
        <w:trPr>
          <w:trHeight w:hRule="exact" w:val="359"/>
        </w:trPr>
        <w:tc>
          <w:tcPr>
            <w:tcW w:w="7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155991" w:rsidP="00E333A4">
            <w:pPr>
              <w:shd w:val="clear" w:color="auto" w:fill="FFFFFF"/>
              <w:snapToGrid w:val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F760B8" w:rsidRPr="00F760B8" w:rsidTr="00647969">
        <w:trPr>
          <w:trHeight w:hRule="exact" w:val="825"/>
        </w:trPr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C348CA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760B8">
              <w:rPr>
                <w:rFonts w:ascii="Times New Roman" w:hAnsi="Times New Roman"/>
                <w:b/>
              </w:rPr>
              <w:t xml:space="preserve">Модуль 1. </w:t>
            </w:r>
            <w:r w:rsidR="00C348CA" w:rsidRPr="00C348CA">
              <w:rPr>
                <w:rFonts w:ascii="Times New Roman" w:hAnsi="Times New Roman"/>
                <w:b/>
                <w:sz w:val="24"/>
                <w:szCs w:val="24"/>
              </w:rPr>
              <w:t>Нормативно-правовая база системы независимой оценки квалификации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F760B8" w:rsidRPr="00F760B8" w:rsidTr="00647969">
        <w:trPr>
          <w:trHeight w:hRule="exact"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1.1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8CA" w:rsidRPr="00C348CA" w:rsidRDefault="00C348CA" w:rsidP="00464D66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4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формирования и структура </w:t>
            </w:r>
            <w:r w:rsidR="0015599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современных систем квалификаций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F760B8" w:rsidRPr="00F760B8" w:rsidTr="00647969">
        <w:trPr>
          <w:trHeight w:hRule="exact"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C348CA" w:rsidRDefault="00C348CA" w:rsidP="00464D66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Нормативная правовая база создания, </w:t>
            </w:r>
            <w:r w:rsidR="0015599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 и развития 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F760B8" w:rsidRPr="00F760B8" w:rsidTr="00647969">
        <w:trPr>
          <w:trHeight w:hRule="exact"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1.3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C348CA" w:rsidRDefault="00C348CA" w:rsidP="00647969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8CA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квалификация как предмет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F760B8" w:rsidRPr="00F760B8" w:rsidTr="00647969">
        <w:trPr>
          <w:trHeight w:hRule="exact"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1.4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C348CA" w:rsidRDefault="00C348CA" w:rsidP="00647969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8C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формирования перечней и описания профессиональных квалификаций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F760B8" w:rsidRPr="00F760B8" w:rsidTr="0094780F">
        <w:trPr>
          <w:trHeight w:hRule="exact" w:val="713"/>
        </w:trPr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647969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760B8">
              <w:rPr>
                <w:rFonts w:ascii="Times New Roman" w:hAnsi="Times New Roman"/>
                <w:b/>
              </w:rPr>
              <w:t xml:space="preserve">Модуль 2. </w:t>
            </w:r>
            <w:r w:rsidR="00647969" w:rsidRPr="00647969">
              <w:rPr>
                <w:rFonts w:ascii="Times New Roman" w:hAnsi="Times New Roman"/>
                <w:b/>
                <w:sz w:val="24"/>
                <w:szCs w:val="24"/>
              </w:rPr>
              <w:t>Методологическая основа независимой оценки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867025" w:rsidRPr="00F760B8" w:rsidTr="00647969">
        <w:trPr>
          <w:trHeight w:hRule="exact"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2.1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647969" w:rsidRDefault="00867025" w:rsidP="00867025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 и методика оценки квалификаций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867025" w:rsidRPr="00F760B8" w:rsidTr="00647969">
        <w:trPr>
          <w:trHeight w:hRule="exact"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2.2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647969" w:rsidRDefault="00867025" w:rsidP="00867025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Виды и содержание экспертизы оценочных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867025" w:rsidRPr="00F760B8" w:rsidTr="00647969">
        <w:trPr>
          <w:trHeight w:hRule="exact"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2.3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647969" w:rsidRDefault="00867025" w:rsidP="00867025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Содержательная валидация, экспертиза в ходе и по результатам апробации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F760B8" w:rsidRPr="00F760B8" w:rsidTr="00647969">
        <w:trPr>
          <w:trHeight w:hRule="exact" w:val="1032"/>
        </w:trPr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647969" w:rsidRDefault="00F760B8" w:rsidP="0064796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647969">
              <w:rPr>
                <w:rFonts w:ascii="Times New Roman" w:hAnsi="Times New Roman"/>
                <w:b/>
                <w:sz w:val="24"/>
                <w:szCs w:val="24"/>
              </w:rPr>
              <w:t xml:space="preserve">Модуль 3. </w:t>
            </w:r>
            <w:r w:rsidR="00647969" w:rsidRPr="00647969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организации, проведения, оформления результатов профессионального экзамена в рамках процедуры независимой оценки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867025" w:rsidRPr="00F760B8" w:rsidTr="00647969">
        <w:trPr>
          <w:trHeight w:hRule="exact"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3.1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647969" w:rsidRDefault="00867025" w:rsidP="00867025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проведения независимой оценки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867025" w:rsidRPr="00F760B8" w:rsidTr="00647969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647969" w:rsidRDefault="00867025" w:rsidP="00867025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Этапы и порядок проведения профессионального экзамена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867025" w:rsidRPr="00F760B8" w:rsidTr="00647969">
        <w:trPr>
          <w:trHeight w:hRule="exact"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647969" w:rsidRDefault="00867025" w:rsidP="00867025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Организационно-техническое сопровождение процедуры профессионального экзамена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025" w:rsidRPr="00F760B8" w:rsidRDefault="00867025" w:rsidP="00867025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F760B8" w:rsidRPr="00F760B8" w:rsidTr="00647969">
        <w:trPr>
          <w:trHeight w:hRule="exact" w:val="857"/>
        </w:trPr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69" w:rsidRDefault="00647969" w:rsidP="00647969">
            <w:pPr>
              <w:shd w:val="clear" w:color="auto" w:fill="FFFFFF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796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F760B8" w:rsidRPr="00F760B8" w:rsidRDefault="00647969" w:rsidP="00647969">
            <w:pPr>
              <w:shd w:val="clear" w:color="auto" w:fill="FFFFFF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  <w:b/>
              </w:rPr>
            </w:pPr>
            <w:r w:rsidRPr="00647969">
              <w:rPr>
                <w:rFonts w:ascii="Times New Roman" w:hAnsi="Times New Roman"/>
                <w:b/>
                <w:sz w:val="24"/>
                <w:szCs w:val="24"/>
              </w:rPr>
              <w:t>«Подготовительный этап профессионального экзамена»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867025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pacing w:line="365" w:lineRule="exact"/>
              <w:jc w:val="center"/>
              <w:rPr>
                <w:rFonts w:ascii="Times New Roman" w:hAnsi="Times New Roman"/>
              </w:rPr>
            </w:pPr>
          </w:p>
        </w:tc>
      </w:tr>
      <w:tr w:rsidR="00F760B8" w:rsidRPr="00F760B8" w:rsidTr="0094780F">
        <w:trPr>
          <w:trHeight w:hRule="exact" w:val="368"/>
        </w:trPr>
        <w:tc>
          <w:tcPr>
            <w:tcW w:w="7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760B8">
              <w:rPr>
                <w:rFonts w:ascii="Times New Roman" w:hAnsi="Times New Roman"/>
                <w:b/>
              </w:rPr>
              <w:t>Итоговая часть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60B8" w:rsidRPr="00F760B8" w:rsidTr="0094780F">
        <w:trPr>
          <w:trHeight w:hRule="exact" w:val="301"/>
        </w:trPr>
        <w:tc>
          <w:tcPr>
            <w:tcW w:w="7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Итоговый контроль знаний (зачет)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760B8"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60B8" w:rsidRPr="00F760B8" w:rsidRDefault="00F760B8" w:rsidP="00E333A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0B8">
              <w:rPr>
                <w:rFonts w:ascii="Times New Roman" w:hAnsi="Times New Roman"/>
              </w:rPr>
              <w:t>2</w:t>
            </w:r>
          </w:p>
        </w:tc>
      </w:tr>
      <w:tr w:rsidR="00F760B8" w:rsidRPr="00F760B8" w:rsidTr="00464D66">
        <w:trPr>
          <w:trHeight w:hRule="exact" w:val="286"/>
        </w:trPr>
        <w:tc>
          <w:tcPr>
            <w:tcW w:w="7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B8" w:rsidRPr="00F760B8" w:rsidRDefault="00F760B8" w:rsidP="00464D66">
            <w:pPr>
              <w:shd w:val="clear" w:color="auto" w:fill="FFFFFF"/>
              <w:jc w:val="left"/>
              <w:rPr>
                <w:rFonts w:ascii="Times New Roman" w:hAnsi="Times New Roman"/>
                <w:b/>
                <w:lang w:val="en-US"/>
              </w:rPr>
            </w:pPr>
            <w:r w:rsidRPr="00F760B8">
              <w:rPr>
                <w:rFonts w:ascii="Times New Roman" w:hAnsi="Times New Roman"/>
                <w:b/>
              </w:rPr>
              <w:t>Итого</w:t>
            </w:r>
            <w:r w:rsidRPr="00F760B8"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0B8" w:rsidRPr="00F760B8" w:rsidRDefault="00867025" w:rsidP="00E333A4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0B8" w:rsidRPr="00F760B8" w:rsidRDefault="00867025" w:rsidP="00E333A4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0B8" w:rsidRPr="00F760B8" w:rsidRDefault="00867025" w:rsidP="00E333A4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0B8" w:rsidRPr="00F760B8" w:rsidRDefault="007D446B" w:rsidP="00E333A4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A4791A" w:rsidRDefault="00A4791A" w:rsidP="00A4791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46B" w:rsidRDefault="007D446B" w:rsidP="00A4791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91A" w:rsidRDefault="00A4791A" w:rsidP="00A4791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5396">
        <w:rPr>
          <w:rFonts w:ascii="Times New Roman" w:eastAsia="Times New Roman" w:hAnsi="Times New Roman"/>
          <w:b/>
          <w:sz w:val="28"/>
          <w:szCs w:val="28"/>
          <w:lang w:eastAsia="ru-RU"/>
        </w:rPr>
        <w:t>2.2. Содержание модулей программы</w:t>
      </w:r>
    </w:p>
    <w:p w:rsidR="00AB641B" w:rsidRPr="00CE5396" w:rsidRDefault="00AB641B" w:rsidP="00A4791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jc w:val="center"/>
        <w:rPr>
          <w:b/>
          <w:sz w:val="28"/>
          <w:szCs w:val="28"/>
        </w:rPr>
      </w:pPr>
    </w:p>
    <w:p w:rsidR="00F760B8" w:rsidRPr="00AB641B" w:rsidRDefault="00F760B8" w:rsidP="00464D66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AB641B">
        <w:rPr>
          <w:rFonts w:ascii="Times New Roman" w:hAnsi="Times New Roman"/>
          <w:b/>
          <w:sz w:val="28"/>
          <w:szCs w:val="28"/>
        </w:rPr>
        <w:t xml:space="preserve">Модуль 1. </w:t>
      </w:r>
      <w:r w:rsidR="00464D66" w:rsidRPr="00AB641B">
        <w:rPr>
          <w:rFonts w:ascii="Times New Roman" w:hAnsi="Times New Roman"/>
          <w:b/>
          <w:sz w:val="28"/>
          <w:szCs w:val="28"/>
        </w:rPr>
        <w:t>Нормативно-правовая база системы независимой оценки квалификации</w:t>
      </w:r>
    </w:p>
    <w:p w:rsidR="00F760B8" w:rsidRPr="00F760B8" w:rsidRDefault="00F760B8" w:rsidP="00155991">
      <w:pPr>
        <w:pStyle w:val="Head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66" w:rsidRPr="00464D66" w:rsidRDefault="00F760B8" w:rsidP="00155991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64D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1.1. </w:t>
      </w:r>
      <w:r w:rsidR="00464D66" w:rsidRPr="00464D66">
        <w:rPr>
          <w:rFonts w:ascii="Times New Roman" w:hAnsi="Times New Roman"/>
          <w:b/>
          <w:color w:val="000000"/>
          <w:sz w:val="24"/>
          <w:szCs w:val="24"/>
        </w:rPr>
        <w:t>Принципы формирования и структура с</w:t>
      </w:r>
      <w:r w:rsidR="00155991">
        <w:rPr>
          <w:rFonts w:ascii="Times New Roman" w:hAnsi="Times New Roman"/>
          <w:b/>
          <w:color w:val="000000"/>
          <w:sz w:val="24"/>
          <w:szCs w:val="24"/>
        </w:rPr>
        <w:t>овременных систем квалификаций</w:t>
      </w:r>
    </w:p>
    <w:p w:rsidR="00F760B8" w:rsidRDefault="00F760B8" w:rsidP="00464D66">
      <w:pPr>
        <w:pStyle w:val="Head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66" w:rsidRDefault="00464D66" w:rsidP="00155991">
      <w:pPr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4D66">
        <w:rPr>
          <w:rFonts w:ascii="Times New Roman" w:hAnsi="Times New Roman"/>
          <w:color w:val="000000"/>
          <w:sz w:val="24"/>
          <w:szCs w:val="24"/>
        </w:rPr>
        <w:t xml:space="preserve">Принципы формирования и структура современных систем квалификаций. Общая характеристика национальной системы квалификаций (НСК) России. Структура НСК: ключевые элементы и взаимосвязь между ними. </w:t>
      </w:r>
    </w:p>
    <w:p w:rsidR="00464D66" w:rsidRDefault="00464D66" w:rsidP="00464D66">
      <w:p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155991" w:rsidRDefault="00155991" w:rsidP="00464D66">
      <w:p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F760B8" w:rsidRPr="00F760B8" w:rsidRDefault="00F760B8" w:rsidP="00464D66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F76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1.2 </w:t>
      </w:r>
      <w:r w:rsidR="00464D66" w:rsidRPr="00C348CA">
        <w:rPr>
          <w:rFonts w:ascii="Times New Roman" w:hAnsi="Times New Roman"/>
          <w:color w:val="000000"/>
          <w:sz w:val="24"/>
          <w:szCs w:val="24"/>
        </w:rPr>
        <w:t>Нормативная правовая база создания, функционирования и развития НСК. Основные направления деятельности Национального совета при Президенте Российской Федерации</w:t>
      </w:r>
    </w:p>
    <w:p w:rsidR="00F760B8" w:rsidRPr="00F760B8" w:rsidRDefault="00F760B8" w:rsidP="00F760B8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464D66" w:rsidRPr="00464D66" w:rsidRDefault="00464D66" w:rsidP="00155991">
      <w:pPr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4D66">
        <w:rPr>
          <w:rFonts w:ascii="Times New Roman" w:hAnsi="Times New Roman"/>
          <w:color w:val="000000"/>
          <w:sz w:val="24"/>
          <w:szCs w:val="24"/>
        </w:rPr>
        <w:t>Нормативная правовая база создания, функционирования и развития НСК. Основные направления деятельности Национального совета при Президенте Российской Федерации по профессиональным квалификациям (НСПК), советов по профессиональным квалификациям (СПК). Понятие «независимая оценка квалификации» (НОК).</w:t>
      </w:r>
    </w:p>
    <w:p w:rsidR="00F760B8" w:rsidRPr="00F760B8" w:rsidRDefault="00F760B8" w:rsidP="00F760B8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0B8" w:rsidRPr="00F760B8" w:rsidRDefault="00F760B8" w:rsidP="00F760B8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1.3 </w:t>
      </w:r>
      <w:r w:rsidR="00464D66" w:rsidRPr="00C348CA">
        <w:rPr>
          <w:rFonts w:ascii="Times New Roman" w:hAnsi="Times New Roman"/>
          <w:color w:val="000000"/>
          <w:sz w:val="24"/>
          <w:szCs w:val="24"/>
        </w:rPr>
        <w:t>Профессиональная квалификация как предмет оценки</w:t>
      </w:r>
    </w:p>
    <w:p w:rsidR="00F760B8" w:rsidRPr="00F760B8" w:rsidRDefault="00F760B8" w:rsidP="00F760B8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0B8" w:rsidRPr="00F760B8" w:rsidRDefault="00AB641B" w:rsidP="00AB641B">
      <w:pPr>
        <w:pStyle w:val="Default"/>
        <w:ind w:firstLine="708"/>
        <w:jc w:val="both"/>
        <w:rPr>
          <w:b/>
          <w:bCs/>
          <w:color w:val="auto"/>
        </w:rPr>
      </w:pPr>
      <w:r w:rsidRPr="00464D66">
        <w:t>Профессиональная квалификация как предмет оценки. Рамки квалификаций и профессиональный стандарты (ПС) как новые инструменты описания квалификаций. Назначение, структура и содержание профессионального стандарта. Дескрипторный подход к выделению и характеристике уровней квалификации. Область профессиональной деятельности и вид профессиональной деятельности.</w:t>
      </w:r>
    </w:p>
    <w:p w:rsidR="00AB641B" w:rsidRDefault="00AB641B" w:rsidP="00F760B8">
      <w:pPr>
        <w:pStyle w:val="Default"/>
        <w:ind w:firstLine="708"/>
        <w:jc w:val="both"/>
        <w:rPr>
          <w:b/>
          <w:bCs/>
          <w:color w:val="auto"/>
        </w:rPr>
      </w:pPr>
    </w:p>
    <w:p w:rsidR="00F760B8" w:rsidRPr="00AB641B" w:rsidRDefault="00F760B8" w:rsidP="00AB641B">
      <w:pPr>
        <w:pStyle w:val="Head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41B">
        <w:rPr>
          <w:rFonts w:ascii="Times New Roman" w:hAnsi="Times New Roman"/>
          <w:color w:val="000000"/>
          <w:sz w:val="24"/>
          <w:szCs w:val="24"/>
        </w:rPr>
        <w:t xml:space="preserve">Тема 1.4 </w:t>
      </w:r>
      <w:r w:rsidR="00AB641B" w:rsidRPr="00464D66">
        <w:rPr>
          <w:rFonts w:ascii="Times New Roman" w:hAnsi="Times New Roman"/>
          <w:color w:val="000000"/>
          <w:sz w:val="24"/>
          <w:szCs w:val="24"/>
        </w:rPr>
        <w:t>Особенности формирования перечней и описания профессиональных квалификаций</w:t>
      </w:r>
    </w:p>
    <w:p w:rsidR="00464D66" w:rsidRDefault="00464D66" w:rsidP="00F760B8">
      <w:pPr>
        <w:pStyle w:val="Heading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66" w:rsidRPr="00464D66" w:rsidRDefault="00464D66" w:rsidP="00AB641B">
      <w:pPr>
        <w:pStyle w:val="Default"/>
        <w:ind w:firstLine="708"/>
        <w:jc w:val="both"/>
        <w:rPr>
          <w:rFonts w:eastAsia="Calibri"/>
          <w:lang w:eastAsia="en-US"/>
        </w:rPr>
      </w:pPr>
      <w:r w:rsidRPr="00464D66">
        <w:t>Понятие «квалификация»: содержание и объем. Соотношение понятий: квалификация, компетенция, профессия, трудовая функция. Понятия: трудовое действие, знание, умение, профессиональный навык. Особенности формирования перечней и описания профессиональных квалификаций.</w:t>
      </w:r>
    </w:p>
    <w:p w:rsidR="00464D66" w:rsidRDefault="00464D66" w:rsidP="00F760B8">
      <w:pPr>
        <w:pStyle w:val="Heading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0B8" w:rsidRPr="00AB641B" w:rsidRDefault="00F760B8" w:rsidP="00F760B8">
      <w:pPr>
        <w:pStyle w:val="Heading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2. </w:t>
      </w:r>
      <w:r w:rsidR="00AB641B" w:rsidRPr="00AB641B">
        <w:rPr>
          <w:rFonts w:ascii="Times New Roman" w:hAnsi="Times New Roman"/>
          <w:color w:val="000000"/>
          <w:sz w:val="28"/>
          <w:szCs w:val="28"/>
        </w:rPr>
        <w:t>Методологическая основа независимой оценки квалификации</w:t>
      </w:r>
    </w:p>
    <w:p w:rsidR="00AB641B" w:rsidRDefault="00AB641B" w:rsidP="00AB641B">
      <w:pPr>
        <w:pStyle w:val="Head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641B" w:rsidRPr="00AB641B" w:rsidRDefault="00F760B8" w:rsidP="00AB641B">
      <w:pPr>
        <w:pStyle w:val="Head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41B">
        <w:rPr>
          <w:rFonts w:ascii="Times New Roman" w:hAnsi="Times New Roman"/>
          <w:color w:val="000000"/>
          <w:sz w:val="24"/>
          <w:szCs w:val="24"/>
        </w:rPr>
        <w:t xml:space="preserve">Тема 2.1 </w:t>
      </w:r>
      <w:r w:rsidR="00AB641B" w:rsidRPr="00647969">
        <w:rPr>
          <w:rFonts w:ascii="Times New Roman" w:hAnsi="Times New Roman"/>
          <w:color w:val="000000"/>
          <w:sz w:val="24"/>
          <w:szCs w:val="24"/>
        </w:rPr>
        <w:t>Методология и методика оценки квалификаций</w:t>
      </w:r>
    </w:p>
    <w:p w:rsidR="00AB641B" w:rsidRPr="00AB641B" w:rsidRDefault="00AB641B" w:rsidP="00AB641B">
      <w:pPr>
        <w:pStyle w:val="Default"/>
        <w:ind w:firstLine="708"/>
        <w:jc w:val="both"/>
      </w:pPr>
      <w:r>
        <w:t>Методология и методика оценки квалификаций: - принципы оценивания квалификаций; - отличие оценочных процедур в системе независимой оценки квалификаций от итоговой аттестации выпускников профессиональных образовательных программ, аттестации персонала, оценки соискателей в 2 процессе рекрутинга и отбора кадров, конкурсов профессионального мастерства</w:t>
      </w:r>
    </w:p>
    <w:p w:rsidR="00AB641B" w:rsidRDefault="00AB641B" w:rsidP="00AB641B">
      <w:pPr>
        <w:spacing w:before="0" w:beforeAutospacing="0" w:after="0" w:afterAutospacing="0" w:line="240" w:lineRule="auto"/>
        <w:ind w:firstLine="708"/>
        <w:rPr>
          <w:rFonts w:ascii="Times New Roman" w:hAnsi="Times New Roman"/>
          <w:b/>
          <w:bCs/>
        </w:rPr>
      </w:pPr>
    </w:p>
    <w:p w:rsidR="00F760B8" w:rsidRPr="00AB641B" w:rsidRDefault="00F760B8" w:rsidP="00AB641B">
      <w:pPr>
        <w:pStyle w:val="Head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41B">
        <w:rPr>
          <w:rFonts w:ascii="Times New Roman" w:hAnsi="Times New Roman"/>
          <w:color w:val="000000"/>
          <w:sz w:val="24"/>
          <w:szCs w:val="24"/>
        </w:rPr>
        <w:t xml:space="preserve">Тема 2.2 </w:t>
      </w:r>
      <w:r w:rsidR="00AB641B" w:rsidRPr="00647969">
        <w:rPr>
          <w:rFonts w:ascii="Times New Roman" w:hAnsi="Times New Roman"/>
          <w:color w:val="000000"/>
          <w:sz w:val="24"/>
          <w:szCs w:val="24"/>
        </w:rPr>
        <w:t>Виды и содержание экспертизы оценочных средств</w:t>
      </w:r>
    </w:p>
    <w:p w:rsidR="00AB641B" w:rsidRDefault="00AB641B" w:rsidP="00AB641B">
      <w:pPr>
        <w:pStyle w:val="Default"/>
        <w:ind w:firstLine="708"/>
        <w:jc w:val="both"/>
      </w:pPr>
    </w:p>
    <w:p w:rsidR="00AB641B" w:rsidRPr="00AB641B" w:rsidRDefault="00AB641B" w:rsidP="00AB641B">
      <w:pPr>
        <w:pStyle w:val="Default"/>
        <w:ind w:firstLine="708"/>
        <w:jc w:val="both"/>
      </w:pPr>
      <w:r>
        <w:t>Виды и содержание экспертизы оценочных средств: «внутренняя» (</w:t>
      </w:r>
      <w:proofErr w:type="spellStart"/>
      <w:r>
        <w:t>самоэкспертиза</w:t>
      </w:r>
      <w:proofErr w:type="spellEnd"/>
      <w:r>
        <w:t xml:space="preserve"> в процессе разработки оценочного средства), техническая экспертиза (соответствие нормативно установленной структуре оценочного средства), методическая экспертиза (соблюдение методики проектирования содержания оценочного средства), </w:t>
      </w:r>
    </w:p>
    <w:p w:rsidR="00AB641B" w:rsidRDefault="00AB641B" w:rsidP="00AB641B">
      <w:pPr>
        <w:pStyle w:val="Head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60B8" w:rsidRDefault="00F760B8" w:rsidP="00AB641B">
      <w:pPr>
        <w:pStyle w:val="Head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41B">
        <w:rPr>
          <w:rFonts w:ascii="Times New Roman" w:hAnsi="Times New Roman"/>
          <w:color w:val="000000"/>
          <w:sz w:val="24"/>
          <w:szCs w:val="24"/>
        </w:rPr>
        <w:t xml:space="preserve">Тема 2.3 </w:t>
      </w:r>
      <w:r w:rsidR="00AB641B" w:rsidRPr="00647969">
        <w:rPr>
          <w:rFonts w:ascii="Times New Roman" w:hAnsi="Times New Roman"/>
          <w:color w:val="000000"/>
          <w:sz w:val="24"/>
          <w:szCs w:val="24"/>
        </w:rPr>
        <w:t xml:space="preserve">Содержательная </w:t>
      </w:r>
      <w:r w:rsidR="00AB641B">
        <w:rPr>
          <w:rFonts w:ascii="Times New Roman" w:hAnsi="Times New Roman"/>
          <w:color w:val="000000"/>
          <w:sz w:val="24"/>
          <w:szCs w:val="24"/>
        </w:rPr>
        <w:t>валидация</w:t>
      </w:r>
    </w:p>
    <w:p w:rsidR="00AB641B" w:rsidRPr="00AB641B" w:rsidRDefault="00AB641B" w:rsidP="00AB641B">
      <w:pPr>
        <w:pStyle w:val="Head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641B" w:rsidRPr="00AB641B" w:rsidRDefault="00AB641B" w:rsidP="00AB641B">
      <w:pPr>
        <w:pStyle w:val="Default"/>
        <w:ind w:firstLine="708"/>
        <w:jc w:val="both"/>
      </w:pPr>
      <w:r>
        <w:t>Содержательная валидация, экспертиза в ходе и по результатам апробации.</w:t>
      </w:r>
    </w:p>
    <w:p w:rsidR="00AB641B" w:rsidRDefault="00AB641B" w:rsidP="00F760B8">
      <w:pPr>
        <w:ind w:firstLine="708"/>
        <w:rPr>
          <w:rFonts w:ascii="Times New Roman" w:hAnsi="Times New Roman"/>
          <w:b/>
          <w:bCs/>
        </w:rPr>
      </w:pPr>
    </w:p>
    <w:p w:rsidR="00AB641B" w:rsidRDefault="00AB641B" w:rsidP="00F760B8">
      <w:pPr>
        <w:ind w:firstLine="708"/>
        <w:rPr>
          <w:rFonts w:ascii="Times New Roman" w:hAnsi="Times New Roman"/>
          <w:b/>
          <w:bCs/>
        </w:rPr>
      </w:pPr>
    </w:p>
    <w:p w:rsidR="00F760B8" w:rsidRPr="00AB641B" w:rsidRDefault="00F760B8" w:rsidP="00F760B8">
      <w:pPr>
        <w:rPr>
          <w:rFonts w:ascii="Times New Roman" w:hAnsi="Times New Roman"/>
          <w:b/>
          <w:bCs/>
          <w:sz w:val="28"/>
          <w:szCs w:val="28"/>
        </w:rPr>
      </w:pPr>
      <w:r w:rsidRPr="00AB641B">
        <w:rPr>
          <w:rFonts w:ascii="Times New Roman" w:hAnsi="Times New Roman"/>
          <w:b/>
          <w:bCs/>
          <w:sz w:val="28"/>
          <w:szCs w:val="28"/>
        </w:rPr>
        <w:lastRenderedPageBreak/>
        <w:t xml:space="preserve">Модуль 3. </w:t>
      </w:r>
      <w:r w:rsidR="00AB641B" w:rsidRPr="00AB641B">
        <w:rPr>
          <w:rFonts w:ascii="Times New Roman" w:hAnsi="Times New Roman"/>
          <w:b/>
          <w:sz w:val="28"/>
          <w:szCs w:val="28"/>
        </w:rPr>
        <w:t>Особенности организации, проведения, оформления результатов профессионального экзамена в рамках процедуры независимой оценки квалификации</w:t>
      </w:r>
    </w:p>
    <w:p w:rsidR="00F760B8" w:rsidRPr="00F45989" w:rsidRDefault="00F760B8" w:rsidP="00F45989">
      <w:pPr>
        <w:pStyle w:val="Head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989">
        <w:rPr>
          <w:rFonts w:ascii="Times New Roman" w:hAnsi="Times New Roman"/>
          <w:color w:val="000000"/>
          <w:sz w:val="24"/>
          <w:szCs w:val="24"/>
        </w:rPr>
        <w:t xml:space="preserve">Тема 3.1 </w:t>
      </w:r>
      <w:r w:rsidR="00F45989" w:rsidRPr="00647969">
        <w:rPr>
          <w:rFonts w:ascii="Times New Roman" w:hAnsi="Times New Roman"/>
          <w:color w:val="000000"/>
          <w:sz w:val="24"/>
          <w:szCs w:val="24"/>
        </w:rPr>
        <w:t>Процедуры проведения независимой оценки квалификации</w:t>
      </w:r>
    </w:p>
    <w:p w:rsidR="00F45989" w:rsidRDefault="00F45989" w:rsidP="00F45989">
      <w:pPr>
        <w:pStyle w:val="Default"/>
        <w:ind w:firstLine="708"/>
        <w:jc w:val="both"/>
      </w:pPr>
    </w:p>
    <w:p w:rsidR="00AB641B" w:rsidRDefault="00F45989" w:rsidP="00F45989">
      <w:pPr>
        <w:pStyle w:val="Default"/>
        <w:ind w:firstLine="708"/>
        <w:jc w:val="both"/>
      </w:pPr>
      <w:r>
        <w:t>Процедуры проведения независимой оценки квалификации. Требования к центру оценки квалификаций (ЦОК). Организация работы ЦОК, экзаменационных площадок ЦОК. Кадровый ресурс системы НОК. Формирование состава экзаменационной комиссии для проведения профессионального экзамена.</w:t>
      </w:r>
    </w:p>
    <w:p w:rsidR="00F45989" w:rsidRPr="00F45989" w:rsidRDefault="00F45989" w:rsidP="00F45989">
      <w:pPr>
        <w:pStyle w:val="Default"/>
        <w:ind w:firstLine="708"/>
        <w:jc w:val="both"/>
      </w:pPr>
    </w:p>
    <w:p w:rsidR="00F760B8" w:rsidRPr="00F45989" w:rsidRDefault="00AB641B" w:rsidP="00F45989">
      <w:pPr>
        <w:pStyle w:val="Head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989">
        <w:rPr>
          <w:rFonts w:ascii="Times New Roman" w:hAnsi="Times New Roman"/>
          <w:color w:val="000000"/>
          <w:sz w:val="24"/>
          <w:szCs w:val="24"/>
        </w:rPr>
        <w:t>Тема 3</w:t>
      </w:r>
      <w:r w:rsidR="00F760B8" w:rsidRPr="00F45989">
        <w:rPr>
          <w:rFonts w:ascii="Times New Roman" w:hAnsi="Times New Roman"/>
          <w:color w:val="000000"/>
          <w:sz w:val="24"/>
          <w:szCs w:val="24"/>
        </w:rPr>
        <w:t>.</w:t>
      </w:r>
      <w:r w:rsidRPr="00F45989">
        <w:rPr>
          <w:rFonts w:ascii="Times New Roman" w:hAnsi="Times New Roman"/>
          <w:color w:val="000000"/>
          <w:sz w:val="24"/>
          <w:szCs w:val="24"/>
        </w:rPr>
        <w:t>2</w:t>
      </w:r>
      <w:r w:rsidR="00F760B8" w:rsidRPr="00F4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989" w:rsidRPr="00647969">
        <w:rPr>
          <w:rFonts w:ascii="Times New Roman" w:hAnsi="Times New Roman"/>
          <w:color w:val="000000"/>
          <w:sz w:val="24"/>
          <w:szCs w:val="24"/>
        </w:rPr>
        <w:t>Этапы и порядок проведения профессионального экзамена</w:t>
      </w:r>
    </w:p>
    <w:p w:rsidR="00F45989" w:rsidRDefault="00F45989" w:rsidP="00A94973">
      <w:pPr>
        <w:pStyle w:val="Default"/>
        <w:ind w:firstLine="708"/>
        <w:jc w:val="both"/>
      </w:pPr>
    </w:p>
    <w:p w:rsidR="00AB641B" w:rsidRDefault="00A94973" w:rsidP="00A94973">
      <w:pPr>
        <w:pStyle w:val="Default"/>
        <w:ind w:firstLine="708"/>
        <w:jc w:val="both"/>
      </w:pPr>
      <w:r>
        <w:t xml:space="preserve">Этапы и порядок проведения профессионального экзамена. Особенности организации теоретической части профессионального экзамена. Особенности организации практической части профессионального экзамена. Влияние требований к материально-техническому оснащению оценочных мероприятий на выбор места проведения профессионального экзамена. </w:t>
      </w:r>
    </w:p>
    <w:p w:rsidR="00F45989" w:rsidRPr="00A94973" w:rsidRDefault="00F45989" w:rsidP="00A94973">
      <w:pPr>
        <w:pStyle w:val="Default"/>
        <w:ind w:firstLine="708"/>
        <w:jc w:val="both"/>
      </w:pPr>
    </w:p>
    <w:p w:rsidR="00F760B8" w:rsidRPr="00F45989" w:rsidRDefault="00AB641B" w:rsidP="00F45989">
      <w:pPr>
        <w:pStyle w:val="Head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989">
        <w:rPr>
          <w:rFonts w:ascii="Times New Roman" w:hAnsi="Times New Roman"/>
          <w:color w:val="000000"/>
          <w:sz w:val="24"/>
          <w:szCs w:val="24"/>
        </w:rPr>
        <w:t>Тема 3</w:t>
      </w:r>
      <w:r w:rsidR="00F760B8" w:rsidRPr="00F45989">
        <w:rPr>
          <w:rFonts w:ascii="Times New Roman" w:hAnsi="Times New Roman"/>
          <w:color w:val="000000"/>
          <w:sz w:val="24"/>
          <w:szCs w:val="24"/>
        </w:rPr>
        <w:t>.</w:t>
      </w:r>
      <w:r w:rsidRPr="00F45989">
        <w:rPr>
          <w:rFonts w:ascii="Times New Roman" w:hAnsi="Times New Roman"/>
          <w:color w:val="000000"/>
          <w:sz w:val="24"/>
          <w:szCs w:val="24"/>
        </w:rPr>
        <w:t>3</w:t>
      </w:r>
      <w:r w:rsidR="00F45989" w:rsidRPr="00F45989">
        <w:rPr>
          <w:rFonts w:ascii="Times New Roman" w:hAnsi="Times New Roman"/>
          <w:color w:val="000000"/>
          <w:sz w:val="24"/>
          <w:szCs w:val="24"/>
        </w:rPr>
        <w:t xml:space="preserve"> Организационно-техническое сопровождение процедуры профессионального экзамена</w:t>
      </w:r>
    </w:p>
    <w:p w:rsidR="00F45989" w:rsidRDefault="00F45989" w:rsidP="00F45989">
      <w:pPr>
        <w:pStyle w:val="Default"/>
        <w:ind w:firstLine="708"/>
        <w:jc w:val="both"/>
      </w:pPr>
    </w:p>
    <w:p w:rsidR="00AB641B" w:rsidRPr="00F45989" w:rsidRDefault="00F45989" w:rsidP="00F45989">
      <w:pPr>
        <w:pStyle w:val="Default"/>
        <w:ind w:firstLine="708"/>
        <w:jc w:val="both"/>
      </w:pPr>
      <w:r>
        <w:t>Организационно-техническое сопровождение процедуры профессионального экзамена. Документирование процедур. Оформление результатов профессионального экзамена.</w:t>
      </w:r>
    </w:p>
    <w:p w:rsidR="00250EAD" w:rsidRDefault="00250EAD" w:rsidP="00250EAD">
      <w:pPr>
        <w:tabs>
          <w:tab w:val="left" w:pos="540"/>
        </w:tabs>
        <w:spacing w:before="0" w:beforeAutospacing="0" w:after="0" w:afterAutospacing="0" w:line="240" w:lineRule="auto"/>
        <w:ind w:right="67"/>
        <w:rPr>
          <w:rFonts w:ascii="Times New Roman" w:hAnsi="Times New Roman"/>
        </w:rPr>
      </w:pPr>
    </w:p>
    <w:p w:rsidR="00250EAD" w:rsidRDefault="00250EAD" w:rsidP="00250EAD">
      <w:pPr>
        <w:tabs>
          <w:tab w:val="left" w:pos="540"/>
        </w:tabs>
        <w:spacing w:before="0" w:beforeAutospacing="0" w:after="0" w:afterAutospacing="0" w:line="240" w:lineRule="auto"/>
        <w:ind w:right="67"/>
        <w:rPr>
          <w:rFonts w:ascii="Times New Roman" w:hAnsi="Times New Roman"/>
        </w:rPr>
      </w:pPr>
    </w:p>
    <w:p w:rsidR="00250EAD" w:rsidRPr="00250EAD" w:rsidRDefault="00250EAD" w:rsidP="00250EAD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0EAD">
        <w:rPr>
          <w:rFonts w:ascii="Times New Roman" w:hAnsi="Times New Roman"/>
          <w:b/>
          <w:sz w:val="24"/>
          <w:szCs w:val="24"/>
        </w:rPr>
        <w:t>3. УСЛОВИЯ РЕАЛИЗАЦИИ ПРОГРАММЫ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0EAD">
        <w:rPr>
          <w:rFonts w:ascii="Times New Roman" w:hAnsi="Times New Roman"/>
          <w:b/>
          <w:sz w:val="24"/>
          <w:szCs w:val="24"/>
        </w:rPr>
        <w:t>3.1. Формы и методы обучения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Реализация данной образовательной программы должна обеспечиваться преподавателями, имеющими базовое образование, соответствующее профилю преподаваемых дисциплин и систематически занимающихся научной и (или) научно-методической деятельностью. Преподаватели специальных дисциплин кроме того, как правило, должны иметь ученую степень и опыт деятельности в профессиональной сфере.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В процессе преподавания модулей используются лекционные, практические занятия (с рассмотрением примеров и решением задач), а также ненормированная самостоятельная работа по домашнему повторению материала и изучению рекомендованных нормативных и учебных материалов.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Лекции есть разновидность учебного занятия, направленная на рассмотрении теоретических вопросов излагаемой дисциплины в логически выдержанной форме. Основными целями лекции являются системное освещение ключевых понятий и положений по соответствующей теме, обзор и оценка существующей проблематики, ее методологических и социокультурных оснований, возможных вариантов решения, дача методических рекомендаций для дальнейшего изучения курса, в том числе литературы и источников. Лектор должен стимулировать обучающихся к участию в обсуждении вопросов лекционного занятия, к высказыванию собственной точки зрения по обсуждаемой проблеме.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Практические занятия направлены на развитие самостоятельности обучающихся в исследовании изучаемых вопросов и приобретение профессиональных умений и навыков.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lastRenderedPageBreak/>
        <w:t xml:space="preserve">Программой предусмотрена самостоятельная работа. 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 </w:t>
      </w:r>
    </w:p>
    <w:p w:rsidR="00250EAD" w:rsidRPr="00250EAD" w:rsidRDefault="00250EAD" w:rsidP="00250EAD">
      <w:pPr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50EAD" w:rsidRPr="00250EAD" w:rsidRDefault="00250EAD" w:rsidP="00250EAD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EAD">
        <w:rPr>
          <w:rFonts w:ascii="Times New Roman" w:hAnsi="Times New Roman"/>
          <w:b/>
          <w:sz w:val="24"/>
          <w:szCs w:val="24"/>
        </w:rPr>
        <w:t>3.2. Организационно-методические условия реализации программы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Учебные занятия проводятся по расписанию, составляемому на семестр.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Для всех видов аудиторных учебных занятий академический час устанавливается 45 минут.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Реализация данной образовательной программы должна обеспечиваться доступом каждого обучающегося к базам данных (в </w:t>
      </w:r>
      <w:proofErr w:type="spellStart"/>
      <w:r w:rsidRPr="00250EAD">
        <w:rPr>
          <w:rFonts w:ascii="Times New Roman" w:hAnsi="Times New Roman"/>
          <w:sz w:val="24"/>
          <w:szCs w:val="24"/>
        </w:rPr>
        <w:t>т.ч</w:t>
      </w:r>
      <w:proofErr w:type="spellEnd"/>
      <w:r w:rsidRPr="00250EAD">
        <w:rPr>
          <w:rFonts w:ascii="Times New Roman" w:hAnsi="Times New Roman"/>
          <w:sz w:val="24"/>
          <w:szCs w:val="24"/>
        </w:rPr>
        <w:t>. и электронным с выходом в Интернет) и библиотечным фондам, формируемым по полному перечню дисциплин данной программы.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Для успешного освоения дисциплины слушатели должны посещать лекционные занятия, готовиться и активно участвовать в практических занятиях, самостоятельно работать с рекомендованной литературой. Прочитав соответствующий раздел программы, и установив круг тем, подлежащих изучению, можно переходить к работе с конспектами лекций и учебником. Конспект лекций должен содержать краткое изложение основных вопросов курса. В лекциях преподаватель, как правило, выделяет выводы, содержащиеся в новейших исследованиях, разногласия ученых, обосновывает наиболее убедительную точку зрения. Необходимо записывать методические советы преподавателя, названия рекомендуемых им изданий. Не нужно стремиться к дословной записи лекций. Для того чтобы выделить главное в лекции и правильно ее законспектировать, полезно заранее просмотреть уже пройденный лекционный материал, для более полного и эффективного восприятия новой информации в контексте уже имеющихся знаний, приготовить вопросы лектору. Прочитав свой конспект лекций, следует обратиться к материалу учебника.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Практические занятия традиционно проводятся в форме обсуждения проблемных вопросов в группе при активном участии слушателей, они способствуют углубленному изучению наиболее фундаментальных и сложных проблем модуля, служат важной формой анализа и синтеза исследуемого материала, а также подведения итогов самостоятельной работы слушателей, стимулируя развитие профессиональной компетентности, навыков и умений. На практических занятиях слушатели работают с научной литературой, учатся четко и доходчиво излагать проблемы и предлагать варианты их решения, аргументировать свою позицию, оценивать и критиковать позиции других, свободно публично высказывать свои мысли и суждения, грамотно вести полемику и представлять результаты собственных исследований.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При проведении практических занятий преподаватель должен ориентировать слушателей при подготовке использовать в первую очередь специальную научную литературу (монографии, статьи из научных журналов).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Реализация основной цели самостоятельной работы слушателя предполагает решение следующих задач: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- качественное освоение теоретического материала по изучаемой дисциплине, углубление и расширение теоретических знаний с целью их применения на уровне </w:t>
      </w:r>
      <w:proofErr w:type="spellStart"/>
      <w:r w:rsidRPr="00250EA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50EAD">
        <w:rPr>
          <w:rFonts w:ascii="Times New Roman" w:hAnsi="Times New Roman"/>
          <w:sz w:val="24"/>
          <w:szCs w:val="24"/>
        </w:rPr>
        <w:t xml:space="preserve"> связей;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- систематизация и закрепление полученных теоретических знаний и практических навыков;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- формирование умений по поиску и использованию нормативной, правовой, справочной и специальной литературы, а также других источников информации;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- развитие познавательных способностей и активности, творческой инициативы, самостоятельности, ответственности и организованности;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- формирование самостоятельности мышления, способностей к саморазвитию, самообразованию, самосовершенствованию и самореализации;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lastRenderedPageBreak/>
        <w:t xml:space="preserve">- формирование умения решать практические задачи (в профессиональной деятельности), используя приобретенные знания, способности и навыки.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Самостоятельная работа является неотъемлемой частью образовательного процесса.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Самостоятельная работа предполагает инициативу самого обучающегося в процессе сбора и усвоения информации, приобретения новых знаний, умений и навыков и ответственность его за планирование, реализацию и оценку результатов учебной деятельности. Процесс освоения знаний при самостоятельной работе не обособлен от других форм обучения.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В качестве одной из форм самостоятельной работы слушателям предлагается подготовка докладов (рефератов), в том числе с представлением электронной презентации.</w:t>
      </w:r>
    </w:p>
    <w:p w:rsidR="00250EAD" w:rsidRPr="00250EAD" w:rsidRDefault="00250EAD" w:rsidP="00250EAD">
      <w:pPr>
        <w:spacing w:before="0" w:beforeAutospacing="0" w:after="0" w:afterAutospacing="0" w:line="240" w:lineRule="auto"/>
        <w:ind w:left="851" w:right="-1"/>
        <w:jc w:val="center"/>
        <w:rPr>
          <w:rFonts w:ascii="Times New Roman" w:hAnsi="Times New Roman"/>
          <w:b/>
          <w:sz w:val="24"/>
          <w:szCs w:val="24"/>
        </w:rPr>
      </w:pPr>
    </w:p>
    <w:p w:rsidR="00250EAD" w:rsidRDefault="00250EAD" w:rsidP="00250EAD">
      <w:pPr>
        <w:spacing w:before="0" w:beforeAutospacing="0" w:after="0" w:afterAutospacing="0" w:line="240" w:lineRule="auto"/>
        <w:ind w:left="851" w:right="-1"/>
        <w:jc w:val="center"/>
        <w:rPr>
          <w:rFonts w:ascii="Times New Roman" w:hAnsi="Times New Roman"/>
          <w:b/>
          <w:sz w:val="24"/>
          <w:szCs w:val="24"/>
        </w:rPr>
      </w:pPr>
      <w:r w:rsidRPr="00250EAD">
        <w:rPr>
          <w:rFonts w:ascii="Times New Roman" w:hAnsi="Times New Roman"/>
          <w:b/>
          <w:sz w:val="24"/>
          <w:szCs w:val="24"/>
        </w:rPr>
        <w:t>3.3. Учебно-методическое и информационное обеспечение</w:t>
      </w:r>
    </w:p>
    <w:p w:rsidR="00E033CA" w:rsidRPr="00250EAD" w:rsidRDefault="00E033CA" w:rsidP="00250EAD">
      <w:pPr>
        <w:spacing w:before="0" w:beforeAutospacing="0" w:after="0" w:afterAutospacing="0" w:line="240" w:lineRule="auto"/>
        <w:ind w:left="851" w:right="-1"/>
        <w:jc w:val="center"/>
        <w:rPr>
          <w:rFonts w:ascii="Times New Roman" w:hAnsi="Times New Roman"/>
          <w:b/>
          <w:sz w:val="24"/>
          <w:szCs w:val="24"/>
        </w:rPr>
      </w:pP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b/>
          <w:i/>
          <w:color w:val="000000"/>
          <w:sz w:val="24"/>
          <w:szCs w:val="24"/>
        </w:rPr>
        <w:t>Рекомендуемая</w:t>
      </w:r>
      <w:r w:rsidRPr="00250EAD">
        <w:rPr>
          <w:rFonts w:ascii="Times New Roman" w:hAnsi="Times New Roman"/>
          <w:sz w:val="24"/>
          <w:szCs w:val="24"/>
        </w:rPr>
        <w:t xml:space="preserve"> </w:t>
      </w:r>
      <w:r w:rsidRPr="00250EAD">
        <w:rPr>
          <w:rFonts w:ascii="Times New Roman" w:hAnsi="Times New Roman"/>
          <w:b/>
          <w:i/>
          <w:color w:val="000000"/>
          <w:sz w:val="24"/>
          <w:szCs w:val="24"/>
        </w:rPr>
        <w:t>литература</w:t>
      </w:r>
      <w:r w:rsidRPr="00250EAD">
        <w:rPr>
          <w:rFonts w:ascii="Times New Roman" w:hAnsi="Times New Roman"/>
          <w:sz w:val="24"/>
          <w:szCs w:val="24"/>
        </w:rPr>
        <w:t xml:space="preserve"> – основная, дополнительная и литература для самостоятельного изучения дисциплины</w:t>
      </w:r>
      <w:r w:rsidRPr="00250EAD">
        <w:rPr>
          <w:rFonts w:ascii="Times New Roman" w:hAnsi="Times New Roman"/>
          <w:i/>
          <w:sz w:val="24"/>
          <w:szCs w:val="24"/>
        </w:rPr>
        <w:t xml:space="preserve"> </w:t>
      </w:r>
      <w:r w:rsidRPr="00250EAD">
        <w:rPr>
          <w:rFonts w:ascii="Times New Roman" w:hAnsi="Times New Roman"/>
          <w:sz w:val="24"/>
          <w:szCs w:val="24"/>
        </w:rPr>
        <w:t xml:space="preserve">– определяется для каждого модуля ведущим преподавателем. 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b/>
          <w:i/>
          <w:sz w:val="24"/>
          <w:szCs w:val="24"/>
        </w:rPr>
        <w:t>Ресурсы</w:t>
      </w:r>
      <w:r w:rsidRPr="00250EAD">
        <w:rPr>
          <w:rFonts w:ascii="Times New Roman" w:hAnsi="Times New Roman"/>
          <w:sz w:val="24"/>
          <w:szCs w:val="24"/>
        </w:rPr>
        <w:t xml:space="preserve"> </w:t>
      </w:r>
      <w:r w:rsidRPr="00250EAD">
        <w:rPr>
          <w:rFonts w:ascii="Times New Roman" w:hAnsi="Times New Roman"/>
          <w:b/>
          <w:i/>
          <w:sz w:val="24"/>
          <w:szCs w:val="24"/>
        </w:rPr>
        <w:t>информационно-телекоммуникационной</w:t>
      </w:r>
      <w:r w:rsidRPr="00250EAD">
        <w:rPr>
          <w:rFonts w:ascii="Times New Roman" w:hAnsi="Times New Roman"/>
          <w:sz w:val="24"/>
          <w:szCs w:val="24"/>
        </w:rPr>
        <w:t xml:space="preserve"> </w:t>
      </w:r>
      <w:r w:rsidRPr="00250EAD">
        <w:rPr>
          <w:rFonts w:ascii="Times New Roman" w:hAnsi="Times New Roman"/>
          <w:b/>
          <w:i/>
          <w:sz w:val="24"/>
          <w:szCs w:val="24"/>
        </w:rPr>
        <w:t>сети</w:t>
      </w:r>
      <w:r w:rsidRPr="00250EAD">
        <w:rPr>
          <w:rFonts w:ascii="Times New Roman" w:hAnsi="Times New Roman"/>
          <w:sz w:val="24"/>
          <w:szCs w:val="24"/>
        </w:rPr>
        <w:t xml:space="preserve"> </w:t>
      </w:r>
      <w:r w:rsidRPr="00250EAD">
        <w:rPr>
          <w:rFonts w:ascii="Times New Roman" w:hAnsi="Times New Roman"/>
          <w:b/>
          <w:i/>
          <w:sz w:val="24"/>
          <w:szCs w:val="24"/>
        </w:rPr>
        <w:t>«Интернет»</w:t>
      </w:r>
      <w:r w:rsidRPr="00250EAD">
        <w:rPr>
          <w:rFonts w:ascii="Times New Roman" w:hAnsi="Times New Roman"/>
          <w:sz w:val="24"/>
          <w:szCs w:val="24"/>
        </w:rPr>
        <w:t xml:space="preserve"> 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1. </w:t>
      </w:r>
      <w:hyperlink r:id="rId17" w:history="1">
        <w:r w:rsidRPr="00250EAD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250EAD">
          <w:rPr>
            <w:rStyle w:val="aa"/>
            <w:rFonts w:ascii="Times New Roman" w:hAnsi="Times New Roman"/>
            <w:color w:val="auto"/>
            <w:sz w:val="24"/>
            <w:szCs w:val="24"/>
          </w:rPr>
          <w:t>.consultant.ru</w:t>
        </w:r>
      </w:hyperlink>
      <w:r w:rsidRPr="00250EAD">
        <w:rPr>
          <w:rFonts w:ascii="Times New Roman" w:hAnsi="Times New Roman"/>
          <w:sz w:val="24"/>
          <w:szCs w:val="24"/>
        </w:rPr>
        <w:t xml:space="preserve"> – «</w:t>
      </w:r>
      <w:proofErr w:type="spellStart"/>
      <w:r w:rsidRPr="00250EAD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250EAD">
        <w:rPr>
          <w:rFonts w:ascii="Times New Roman" w:hAnsi="Times New Roman"/>
          <w:sz w:val="24"/>
          <w:szCs w:val="24"/>
        </w:rPr>
        <w:t>»;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2. </w:t>
      </w:r>
      <w:hyperlink r:id="rId18" w:history="1">
        <w:r w:rsidRPr="00250EAD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250EAD">
          <w:rPr>
            <w:rStyle w:val="aa"/>
            <w:rFonts w:ascii="Times New Roman" w:hAnsi="Times New Roman"/>
            <w:color w:val="auto"/>
            <w:sz w:val="24"/>
            <w:szCs w:val="24"/>
          </w:rPr>
          <w:t>.garant.ru</w:t>
        </w:r>
      </w:hyperlink>
      <w:r w:rsidRPr="00250EAD">
        <w:rPr>
          <w:rFonts w:ascii="Times New Roman" w:hAnsi="Times New Roman"/>
          <w:sz w:val="24"/>
          <w:szCs w:val="24"/>
        </w:rPr>
        <w:t xml:space="preserve"> – «Гарант»;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3. </w:t>
      </w:r>
      <w:hyperlink r:id="rId19" w:history="1">
        <w:r w:rsidRPr="00250EAD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250EAD">
          <w:rPr>
            <w:rStyle w:val="aa"/>
            <w:rFonts w:ascii="Times New Roman" w:hAnsi="Times New Roman"/>
            <w:color w:val="auto"/>
            <w:sz w:val="24"/>
            <w:szCs w:val="24"/>
          </w:rPr>
          <w:t>.elibrary.ru</w:t>
        </w:r>
      </w:hyperlink>
      <w:r w:rsidRPr="00250EAD">
        <w:rPr>
          <w:rFonts w:ascii="Times New Roman" w:hAnsi="Times New Roman"/>
          <w:sz w:val="24"/>
          <w:szCs w:val="24"/>
        </w:rPr>
        <w:t xml:space="preserve"> – электронная библиотека «eLIBRARY.RU»;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4. </w:t>
      </w:r>
      <w:r w:rsidR="007D446B" w:rsidRPr="007D446B">
        <w:rPr>
          <w:rStyle w:val="aa"/>
          <w:rFonts w:ascii="Times New Roman" w:hAnsi="Times New Roman"/>
          <w:color w:val="auto"/>
          <w:sz w:val="24"/>
          <w:szCs w:val="24"/>
        </w:rPr>
        <w:t>http://publication.pravo.gov.ru/Document/View/0001201607030025</w:t>
      </w:r>
      <w:r w:rsidRPr="007D446B">
        <w:rPr>
          <w:rStyle w:val="aa"/>
          <w:color w:val="auto"/>
          <w:sz w:val="24"/>
          <w:szCs w:val="24"/>
        </w:rPr>
        <w:t>»;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5. </w:t>
      </w:r>
      <w:hyperlink r:id="rId20" w:history="1">
        <w:r w:rsidRPr="00250EAD">
          <w:rPr>
            <w:rStyle w:val="aa"/>
            <w:rFonts w:ascii="Times New Roman" w:hAnsi="Times New Roman"/>
            <w:color w:val="auto"/>
            <w:sz w:val="24"/>
            <w:szCs w:val="24"/>
          </w:rPr>
          <w:t>https://biblio-online.ru</w:t>
        </w:r>
      </w:hyperlink>
      <w:r w:rsidRPr="00250EAD">
        <w:rPr>
          <w:rFonts w:ascii="Times New Roman" w:hAnsi="Times New Roman"/>
          <w:sz w:val="24"/>
          <w:szCs w:val="24"/>
        </w:rPr>
        <w:t xml:space="preserve"> – ЭБС «</w:t>
      </w:r>
      <w:proofErr w:type="spellStart"/>
      <w:r w:rsidRPr="00250EAD">
        <w:rPr>
          <w:rFonts w:ascii="Times New Roman" w:hAnsi="Times New Roman"/>
          <w:sz w:val="24"/>
          <w:szCs w:val="24"/>
        </w:rPr>
        <w:t>Юрайт</w:t>
      </w:r>
      <w:proofErr w:type="spellEnd"/>
      <w:r w:rsidRPr="00250EAD">
        <w:rPr>
          <w:rFonts w:ascii="Times New Roman" w:hAnsi="Times New Roman"/>
          <w:sz w:val="24"/>
          <w:szCs w:val="24"/>
        </w:rPr>
        <w:t>»;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6. </w:t>
      </w:r>
      <w:hyperlink r:id="rId21" w:history="1">
        <w:r w:rsidRPr="00250EAD">
          <w:rPr>
            <w:rStyle w:val="aa"/>
            <w:rFonts w:ascii="Times New Roman" w:hAnsi="Times New Roman"/>
            <w:color w:val="auto"/>
            <w:sz w:val="24"/>
            <w:szCs w:val="24"/>
          </w:rPr>
          <w:t>http://www.vkr-vuz.ru</w:t>
        </w:r>
      </w:hyperlink>
      <w:r w:rsidRPr="00250EAD">
        <w:rPr>
          <w:rFonts w:ascii="Times New Roman" w:hAnsi="Times New Roman"/>
          <w:sz w:val="24"/>
          <w:szCs w:val="24"/>
        </w:rPr>
        <w:t xml:space="preserve"> – ЭБС «</w:t>
      </w:r>
      <w:proofErr w:type="spellStart"/>
      <w:r w:rsidRPr="00250EAD">
        <w:rPr>
          <w:rFonts w:ascii="Times New Roman" w:hAnsi="Times New Roman"/>
          <w:sz w:val="24"/>
          <w:szCs w:val="24"/>
        </w:rPr>
        <w:t>IPRbooks</w:t>
      </w:r>
      <w:proofErr w:type="spellEnd"/>
      <w:r w:rsidRPr="00250EAD">
        <w:rPr>
          <w:rFonts w:ascii="Times New Roman" w:hAnsi="Times New Roman"/>
          <w:sz w:val="24"/>
          <w:szCs w:val="24"/>
        </w:rPr>
        <w:t>-ВКР ВУЗ»;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7. </w:t>
      </w:r>
      <w:hyperlink r:id="rId22" w:history="1">
        <w:r w:rsidRPr="00250EAD">
          <w:rPr>
            <w:rStyle w:val="aa"/>
            <w:rFonts w:ascii="Times New Roman" w:hAnsi="Times New Roman"/>
            <w:color w:val="auto"/>
            <w:sz w:val="24"/>
            <w:szCs w:val="24"/>
          </w:rPr>
          <w:t>http://xn--90ax2c.xn--p1ai</w:t>
        </w:r>
      </w:hyperlink>
      <w:r w:rsidRPr="00250EAD">
        <w:rPr>
          <w:rFonts w:ascii="Times New Roman" w:hAnsi="Times New Roman"/>
          <w:sz w:val="24"/>
          <w:szCs w:val="24"/>
        </w:rPr>
        <w:t xml:space="preserve"> – Национальная электронная библиотека;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8.</w:t>
      </w:r>
      <w:r w:rsidR="007D446B" w:rsidRPr="007D446B">
        <w:rPr>
          <w:rFonts w:ascii="Times New Roman" w:hAnsi="Times New Roman"/>
          <w:sz w:val="24"/>
          <w:szCs w:val="24"/>
        </w:rPr>
        <w:t>http://nostroy.ru/department/folder_obrazovanie/sovet-po-professionalnym-kvalifikatsiyam/ocenka.php</w:t>
      </w:r>
    </w:p>
    <w:p w:rsidR="00250EAD" w:rsidRPr="00250EAD" w:rsidRDefault="00250EAD" w:rsidP="00250EAD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250EAD" w:rsidRDefault="00250EAD" w:rsidP="00250EAD">
      <w:pPr>
        <w:spacing w:before="0" w:beforeAutospacing="0" w:after="0" w:afterAutospacing="0" w:line="240" w:lineRule="auto"/>
        <w:ind w:left="851" w:right="-1"/>
        <w:jc w:val="center"/>
        <w:rPr>
          <w:rFonts w:ascii="Times New Roman" w:hAnsi="Times New Roman"/>
          <w:b/>
          <w:sz w:val="24"/>
          <w:szCs w:val="24"/>
        </w:rPr>
      </w:pPr>
      <w:r w:rsidRPr="00250EAD">
        <w:rPr>
          <w:rFonts w:ascii="Times New Roman" w:hAnsi="Times New Roman"/>
          <w:b/>
          <w:sz w:val="24"/>
          <w:szCs w:val="24"/>
        </w:rPr>
        <w:t>3.4. Материально-техническое обеспечение программы</w:t>
      </w:r>
    </w:p>
    <w:p w:rsidR="00250EAD" w:rsidRPr="00250EAD" w:rsidRDefault="00250EAD" w:rsidP="00250EAD">
      <w:pPr>
        <w:spacing w:before="0" w:beforeAutospacing="0" w:after="0" w:afterAutospacing="0" w:line="240" w:lineRule="auto"/>
        <w:ind w:left="851"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4984"/>
      </w:tblGrid>
      <w:tr w:rsidR="00250EAD" w:rsidRPr="00250EAD" w:rsidTr="00250EAD">
        <w:trPr>
          <w:trHeight w:val="235"/>
        </w:trPr>
        <w:tc>
          <w:tcPr>
            <w:tcW w:w="5014" w:type="dxa"/>
            <w:shd w:val="clear" w:color="auto" w:fill="auto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EAD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5014" w:type="dxa"/>
            <w:shd w:val="clear" w:color="auto" w:fill="auto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EAD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250EAD" w:rsidRPr="00250EAD" w:rsidTr="00250EAD">
        <w:tc>
          <w:tcPr>
            <w:tcW w:w="5014" w:type="dxa"/>
            <w:shd w:val="clear" w:color="auto" w:fill="auto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5014" w:type="dxa"/>
            <w:shd w:val="clear" w:color="auto" w:fill="auto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 xml:space="preserve">Комплекты ученической мебели; Мультимедийный проектор; </w:t>
            </w:r>
          </w:p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>Доска, экран;</w:t>
            </w:r>
          </w:p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>Компьютеры с выходом в сеть «Интернет» и ЭИОС СГЭУ.</w:t>
            </w:r>
          </w:p>
        </w:tc>
      </w:tr>
      <w:tr w:rsidR="00250EAD" w:rsidRPr="00250EAD" w:rsidTr="00250EAD">
        <w:tc>
          <w:tcPr>
            <w:tcW w:w="5014" w:type="dxa"/>
            <w:shd w:val="clear" w:color="auto" w:fill="auto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5014" w:type="dxa"/>
            <w:shd w:val="clear" w:color="auto" w:fill="auto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 xml:space="preserve">Комплекты ученической мебели; Мультимедийный проектор; </w:t>
            </w:r>
          </w:p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>Доска, экран;</w:t>
            </w:r>
          </w:p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>Компьютеры с выходом в сеть «Интернет» и ЭИОС СГЭУ.</w:t>
            </w:r>
          </w:p>
        </w:tc>
      </w:tr>
      <w:tr w:rsidR="00250EAD" w:rsidRPr="00250EAD" w:rsidTr="00250EAD">
        <w:tc>
          <w:tcPr>
            <w:tcW w:w="5014" w:type="dxa"/>
            <w:shd w:val="clear" w:color="auto" w:fill="auto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 xml:space="preserve">Учебные аудитории для самостоятельной работы </w:t>
            </w:r>
          </w:p>
        </w:tc>
        <w:tc>
          <w:tcPr>
            <w:tcW w:w="5014" w:type="dxa"/>
            <w:shd w:val="clear" w:color="auto" w:fill="auto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 xml:space="preserve">Комплекты ученической мебели; Мультимедийный проектор; </w:t>
            </w:r>
          </w:p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>Доска, экран;</w:t>
            </w:r>
          </w:p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>Компьютеры с выходом в сеть «Интернет» и ЭИОС СГЭУ.</w:t>
            </w:r>
          </w:p>
        </w:tc>
      </w:tr>
      <w:tr w:rsidR="00250EAD" w:rsidRPr="00250EAD" w:rsidTr="00250EAD">
        <w:tc>
          <w:tcPr>
            <w:tcW w:w="5014" w:type="dxa"/>
            <w:shd w:val="clear" w:color="auto" w:fill="auto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промежуточного контроля</w:t>
            </w:r>
          </w:p>
        </w:tc>
        <w:tc>
          <w:tcPr>
            <w:tcW w:w="5014" w:type="dxa"/>
            <w:shd w:val="clear" w:color="auto" w:fill="auto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 xml:space="preserve">Комплекты ученической мебели; Мультимедийный проектор; </w:t>
            </w:r>
          </w:p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>Доска, экран;</w:t>
            </w:r>
          </w:p>
          <w:p w:rsidR="00250EAD" w:rsidRPr="00250EAD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sz w:val="24"/>
                <w:szCs w:val="24"/>
              </w:rPr>
              <w:t>Компьютеры с выходом в сеть «Интернет» и ЭИОС СГЭУ.</w:t>
            </w:r>
          </w:p>
        </w:tc>
      </w:tr>
    </w:tbl>
    <w:p w:rsidR="00250EAD" w:rsidRDefault="00250EAD" w:rsidP="00250EAD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50EAD" w:rsidRDefault="00250EAD" w:rsidP="00250EAD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0EAD">
        <w:rPr>
          <w:rFonts w:ascii="Times New Roman" w:hAnsi="Times New Roman"/>
          <w:b/>
          <w:sz w:val="24"/>
          <w:szCs w:val="24"/>
        </w:rPr>
        <w:lastRenderedPageBreak/>
        <w:t>3.5. Кадровое обеспечение учебного процесса</w:t>
      </w:r>
    </w:p>
    <w:p w:rsidR="00250EAD" w:rsidRPr="00250EAD" w:rsidRDefault="00250EAD" w:rsidP="00250EAD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Реализация программы должна обеспечиваться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Преподаватели профильных дисциплин, как правило, имеют ученую степень кандидата, доктора наук и (или) опыт деятельности в соответствующей профессиональной сфере.</w:t>
      </w:r>
    </w:p>
    <w:p w:rsidR="00250EAD" w:rsidRPr="003D424D" w:rsidRDefault="00250EAD" w:rsidP="00250EAD">
      <w:pPr>
        <w:pStyle w:val="a4"/>
        <w:ind w:firstLine="567"/>
        <w:rPr>
          <w:rFonts w:ascii="Times New Roman" w:hAnsi="Times New Roman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5103"/>
        <w:gridCol w:w="2126"/>
        <w:gridCol w:w="1550"/>
        <w:gridCol w:w="10"/>
        <w:gridCol w:w="840"/>
      </w:tblGrid>
      <w:tr w:rsidR="00250EAD" w:rsidRPr="003D424D" w:rsidTr="007D446B">
        <w:trPr>
          <w:trHeight w:val="7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AD" w:rsidRPr="004F4183" w:rsidRDefault="00250EAD" w:rsidP="00250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18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250EAD" w:rsidRPr="004F4183" w:rsidRDefault="00250EAD" w:rsidP="00250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18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AD" w:rsidRPr="00782B96" w:rsidRDefault="00250EAD" w:rsidP="00250EAD">
            <w:pPr>
              <w:spacing w:before="0" w:beforeAutospacing="0" w:after="0" w:afterAutospacing="0" w:line="240" w:lineRule="auto"/>
              <w:ind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B9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(тем, элементов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AD" w:rsidRDefault="00250EAD" w:rsidP="00250EAD">
            <w:pPr>
              <w:spacing w:before="0" w:beforeAutospacing="0" w:after="0" w:afterAutospacing="0" w:line="240" w:lineRule="auto"/>
              <w:ind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B96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 w:rsidR="00250EAD" w:rsidRPr="00782B96" w:rsidRDefault="00250EAD" w:rsidP="00250EAD">
            <w:pPr>
              <w:spacing w:before="0" w:beforeAutospacing="0" w:after="0" w:afterAutospacing="0" w:line="240" w:lineRule="auto"/>
              <w:ind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B96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AD" w:rsidRPr="00782B96" w:rsidRDefault="00250EAD" w:rsidP="00250EAD">
            <w:pPr>
              <w:spacing w:before="0" w:beforeAutospacing="0" w:after="0" w:afterAutospacing="0" w:line="240" w:lineRule="auto"/>
              <w:ind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B96">
              <w:rPr>
                <w:rFonts w:ascii="Times New Roman" w:hAnsi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AD" w:rsidRPr="00782B96" w:rsidRDefault="00250EAD" w:rsidP="00250EAD">
            <w:pPr>
              <w:spacing w:before="0" w:beforeAutospacing="0" w:after="0" w:afterAutospacing="0" w:line="240" w:lineRule="auto"/>
              <w:ind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B96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:rsidR="00250EAD" w:rsidRPr="00782B96" w:rsidRDefault="00250EAD" w:rsidP="00250EAD">
            <w:pPr>
              <w:spacing w:before="0" w:beforeAutospacing="0" w:after="0" w:afterAutospacing="0" w:line="240" w:lineRule="auto"/>
              <w:ind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B96">
              <w:rPr>
                <w:rFonts w:ascii="Times New Roman" w:hAnsi="Times New Roman"/>
                <w:b/>
                <w:sz w:val="24"/>
                <w:szCs w:val="24"/>
              </w:rPr>
              <w:t>(лет)</w:t>
            </w:r>
          </w:p>
        </w:tc>
      </w:tr>
      <w:tr w:rsidR="00250EAD" w:rsidRPr="003D424D" w:rsidTr="005975F1">
        <w:trPr>
          <w:trHeight w:val="7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EAD" w:rsidRPr="004F4183" w:rsidRDefault="00250EAD" w:rsidP="00250EAD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EAD" w:rsidRPr="003D424D" w:rsidRDefault="007D446B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760B8">
              <w:rPr>
                <w:rFonts w:ascii="Times New Roman" w:hAnsi="Times New Roman"/>
                <w:b/>
              </w:rPr>
              <w:t xml:space="preserve">Модуль 1. </w:t>
            </w:r>
            <w:r w:rsidRPr="00C348CA">
              <w:rPr>
                <w:rFonts w:ascii="Times New Roman" w:hAnsi="Times New Roman"/>
                <w:b/>
                <w:sz w:val="24"/>
                <w:szCs w:val="24"/>
              </w:rPr>
              <w:t>Нормативно-правовая база системы независимой оценки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EAD" w:rsidRPr="00782B96" w:rsidRDefault="00250EAD" w:rsidP="00250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EAD" w:rsidRPr="00782B96" w:rsidRDefault="00250EAD" w:rsidP="00250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EAD" w:rsidRPr="00782B96" w:rsidRDefault="00250EAD" w:rsidP="00250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C348CA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4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формирования и структура </w:t>
            </w:r>
            <w:r w:rsidR="005975F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современных систем квалификаций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Бальзанников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д.т.н.,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C348CA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Нормативная правовая база создания, </w:t>
            </w:r>
            <w:r w:rsidR="005975F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 и развития 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Бальзанников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д.т.н.,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C348CA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8CA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квалификация как предмет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Бальзанников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д.т.н.,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C348CA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8C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формирования перечней и описания профессиональных квалификаций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Бальзанников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д.т.н.,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C348CA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0B8">
              <w:rPr>
                <w:rFonts w:ascii="Times New Roman" w:hAnsi="Times New Roman"/>
                <w:b/>
              </w:rPr>
              <w:t xml:space="preserve">Модуль 2. </w:t>
            </w:r>
            <w:r w:rsidRPr="00647969">
              <w:rPr>
                <w:rFonts w:ascii="Times New Roman" w:hAnsi="Times New Roman"/>
                <w:b/>
                <w:sz w:val="24"/>
                <w:szCs w:val="24"/>
              </w:rPr>
              <w:t>Методологическая основа независимой оценки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647969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 и методика оценки квалификаций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Лысов Сергей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к.т.н.,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647969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Виды и содержание экспертизы оценочных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Лысов Сергей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к.т.н.,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647969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Содержательная валидация, экспертиза в ходе и по результатам апробации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Лысов Сергей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к.т.н.,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C348CA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b/>
                <w:sz w:val="24"/>
                <w:szCs w:val="24"/>
              </w:rPr>
              <w:t>Модуль 3. Особенности организации, проведения, оформления результатов профессионального экзамена в рамках процедуры независимой оценки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647969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проведения независимой оценки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Евстропов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Валерий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647969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Этапы и порядок проведения профессионального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Евстропов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Валерий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D7B5A" w:rsidRPr="003D424D" w:rsidTr="007D446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4F4183" w:rsidRDefault="000D7B5A" w:rsidP="000D7B5A">
            <w:pPr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647969" w:rsidRDefault="000D7B5A" w:rsidP="000D7B5A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96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Организационно-техническое сопровождение процедуры профессионального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Евстропов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 xml:space="preserve">Валерий </w:t>
            </w:r>
          </w:p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A" w:rsidRPr="00782B96" w:rsidRDefault="000D7B5A" w:rsidP="000D7B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5975F1" w:rsidRDefault="005975F1" w:rsidP="00250EAD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pacing w:val="10"/>
          <w:sz w:val="24"/>
          <w:szCs w:val="24"/>
        </w:rPr>
      </w:pPr>
    </w:p>
    <w:p w:rsidR="00250EAD" w:rsidRPr="00250EAD" w:rsidRDefault="00250EAD" w:rsidP="00250EAD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250EAD">
        <w:rPr>
          <w:rFonts w:ascii="Times New Roman" w:hAnsi="Times New Roman"/>
          <w:b/>
          <w:spacing w:val="10"/>
          <w:sz w:val="24"/>
          <w:szCs w:val="24"/>
        </w:rPr>
        <w:lastRenderedPageBreak/>
        <w:t>4. ОЦЕНКА КАЧЕСТВА ОСВОЕНИЯ ПРОГРАММЫ</w:t>
      </w:r>
    </w:p>
    <w:p w:rsidR="00250EAD" w:rsidRPr="00250EAD" w:rsidRDefault="00250EAD" w:rsidP="00250EAD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250EAD">
        <w:rPr>
          <w:rFonts w:ascii="Times New Roman" w:hAnsi="Times New Roman"/>
          <w:b/>
          <w:spacing w:val="10"/>
          <w:sz w:val="24"/>
          <w:szCs w:val="24"/>
        </w:rPr>
        <w:t>4.1. Формы промежуточной и итоговой аттестации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Самостоятельная работа.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При представлении слушателем реферата используются следующие критерии оценки: 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- актуальность темы исследования; 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- соответствие содержания теме; 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- глубина проработки материала; 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- правильность и полнота использования источников; 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- соответствие оформления доклада стандартам.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Промежуточный контроль успеваемости слушателей по отдельным модулям включает сдачу зачета или экзамена согласно рабочей программе.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Цель сдачи зачета – оценка качества усвоения учебного материала и сформированности компетенций в результате изучения дисциплины. 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Процедура – зачет проводится в форме собеседования с преподавателем на последнем практическом занятии. По итогам зачета выставляется «зачтено» или «не зачтено».</w:t>
      </w:r>
    </w:p>
    <w:p w:rsidR="00250EAD" w:rsidRPr="00250EAD" w:rsidRDefault="00250EAD" w:rsidP="005975F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При сдаче зачета используются следующие критерии оценивания: 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799"/>
      </w:tblGrid>
      <w:tr w:rsidR="00250EAD" w:rsidRPr="00250EAD" w:rsidTr="00250EAD">
        <w:trPr>
          <w:trHeight w:val="431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E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Зачтено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E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Незачтено</w:t>
            </w:r>
          </w:p>
        </w:tc>
      </w:tr>
      <w:tr w:rsidR="00250EAD" w:rsidRPr="003D424D" w:rsidTr="00250EAD">
        <w:trPr>
          <w:trHeight w:val="2528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EAD" w:rsidRPr="00D5464A" w:rsidRDefault="00250EAD" w:rsidP="00250EAD">
            <w:pPr>
              <w:spacing w:before="0" w:beforeAutospacing="0" w:after="0" w:afterAutospacing="0" w:line="240" w:lineRule="auto"/>
              <w:ind w:firstLine="236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sz w:val="24"/>
                <w:szCs w:val="24"/>
              </w:rPr>
              <w:t>Выставляется при условии, если слушатель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слушатель логично и последовательно излагает материал темы, раскрывает смысл вопроса, дает удовлетворительные ответы на дополнительные вопросы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EAD" w:rsidRPr="00D5464A" w:rsidRDefault="00250EAD" w:rsidP="00250EAD">
            <w:pPr>
              <w:spacing w:before="0" w:beforeAutospacing="0" w:after="0" w:afterAutospacing="0" w:line="240" w:lineRule="auto"/>
              <w:ind w:firstLine="243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sz w:val="24"/>
                <w:szCs w:val="24"/>
              </w:rPr>
              <w:t>Выставляется при условии, если слушатель обладает отрывочными знаниями, затрудняется в умении 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рекомендованной литературы</w:t>
            </w:r>
          </w:p>
        </w:tc>
      </w:tr>
    </w:tbl>
    <w:p w:rsidR="00250EAD" w:rsidRPr="003D424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Если планом предусмотрена сдача экзамена, то используется следующая процедура: экзамен проводится в форме собеседования с преподавателем в день, определенный расписанием. Слушатель получает экзаменационный билет и ему предоставляется время на подготовку (обычно 30-40 минут). После чего слушатель отвечает преподавателю. По итогам экзамена выставляется оценка по шкале: «отлично», «хорошо», «удовлетворительно», «неудовлетворительно».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 xml:space="preserve">Цель проведения экзамена – оценка качества усвоения учебного материала и сформированности компетенций в результате изучения модуля. </w:t>
      </w:r>
    </w:p>
    <w:p w:rsid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Для экзамена используются следующие критерии оценивания:</w:t>
      </w:r>
    </w:p>
    <w:p w:rsidR="00E033CA" w:rsidRDefault="00E033CA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3CA" w:rsidRDefault="00E033CA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3CA" w:rsidRDefault="00E033CA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3CA" w:rsidRDefault="00E033CA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3CA" w:rsidRDefault="00E033CA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3CA" w:rsidRDefault="00E033CA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3CA" w:rsidRDefault="00E033CA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3CA" w:rsidRDefault="00E033CA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3CA" w:rsidRDefault="00E033CA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3CA" w:rsidRDefault="00E033CA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3CA" w:rsidRDefault="00E033CA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3012"/>
        <w:gridCol w:w="3305"/>
      </w:tblGrid>
      <w:tr w:rsidR="00250EAD" w:rsidRPr="00250EAD" w:rsidTr="005975F1">
        <w:trPr>
          <w:trHeight w:val="425"/>
          <w:jc w:val="center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EAD" w:rsidRPr="00250EAD" w:rsidRDefault="00250EAD" w:rsidP="00250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250EAD" w:rsidRPr="003D424D" w:rsidTr="005975F1">
        <w:trPr>
          <w:trHeight w:val="5561"/>
          <w:jc w:val="center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1. Полно раскрыто содержание вопросов билета;</w:t>
            </w:r>
          </w:p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2. Материал изложен грамотно, в определенной логической последовательности, правильно используется терминология;</w:t>
            </w:r>
          </w:p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3. Показано умение иллюстрировать теоретические положения конкретными примерами, применять их в новой ситуации;</w:t>
            </w:r>
          </w:p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4.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5. Ответ прозвучал самостоятельно, без наводящих вопросов.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Ответ удовлетворяет в основном требованиям на оценку «5», но при этом может иметь следующие недостатки:</w:t>
            </w:r>
          </w:p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1. В изложении допущены небольшие пробелы, не исказившие содержание ответа;</w:t>
            </w:r>
          </w:p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2. Допущены один - два недочета при освещении основного содержания ответа, исправленные по замечанию экзаменатора;</w:t>
            </w:r>
          </w:p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3. Допущены ошибка или более двух 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1.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материала.</w:t>
            </w:r>
          </w:p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2.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250EAD" w:rsidRPr="00D5464A" w:rsidRDefault="00250EAD" w:rsidP="00250EA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4A">
              <w:rPr>
                <w:rFonts w:ascii="Times New Roman" w:hAnsi="Times New Roman"/>
                <w:color w:val="000000"/>
                <w:sz w:val="24"/>
                <w:szCs w:val="24"/>
              </w:rPr>
              <w:t>3. При неполном знании теоретического материала выявлена недостаточная сформированность компетенций, умений и навыков.</w:t>
            </w:r>
          </w:p>
        </w:tc>
      </w:tr>
    </w:tbl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AD">
        <w:rPr>
          <w:rFonts w:ascii="Times New Roman" w:hAnsi="Times New Roman"/>
          <w:sz w:val="24"/>
          <w:szCs w:val="24"/>
        </w:rPr>
        <w:t>Если ответ не отвечает названным критериям, выставляется оценка «неудовлетворительно».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b/>
          <w:spacing w:val="10"/>
          <w:sz w:val="24"/>
          <w:szCs w:val="24"/>
        </w:rPr>
      </w:pPr>
      <w:r w:rsidRPr="00250EAD">
        <w:rPr>
          <w:rFonts w:ascii="Times New Roman" w:hAnsi="Times New Roman"/>
          <w:b/>
          <w:spacing w:val="10"/>
          <w:sz w:val="24"/>
          <w:szCs w:val="24"/>
        </w:rPr>
        <w:t>Итоговая аттестация.</w:t>
      </w:r>
    </w:p>
    <w:p w:rsidR="000D7B5A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  <w:r w:rsidRPr="00250EAD">
        <w:rPr>
          <w:rFonts w:ascii="Times New Roman" w:hAnsi="Times New Roman"/>
          <w:spacing w:val="10"/>
          <w:sz w:val="24"/>
          <w:szCs w:val="24"/>
        </w:rPr>
        <w:t>Итоговая аттестация по программе пр</w:t>
      </w:r>
      <w:r w:rsidR="000D7B5A">
        <w:rPr>
          <w:rFonts w:ascii="Times New Roman" w:hAnsi="Times New Roman"/>
          <w:spacing w:val="10"/>
          <w:sz w:val="24"/>
          <w:szCs w:val="24"/>
        </w:rPr>
        <w:t>оводится в виде тестирования</w:t>
      </w:r>
      <w:r w:rsidRPr="00250EAD">
        <w:rPr>
          <w:rFonts w:ascii="Times New Roman" w:hAnsi="Times New Roman"/>
          <w:spacing w:val="10"/>
          <w:sz w:val="24"/>
          <w:szCs w:val="24"/>
        </w:rPr>
        <w:t xml:space="preserve">. Итоговые аттестационные испытания предназначены для определения </w:t>
      </w:r>
      <w:r w:rsidR="000D7B5A" w:rsidRPr="00606781">
        <w:rPr>
          <w:rFonts w:ascii="Times New Roman" w:hAnsi="Times New Roman"/>
          <w:bCs/>
          <w:spacing w:val="10"/>
          <w:sz w:val="24"/>
          <w:szCs w:val="24"/>
        </w:rPr>
        <w:t>необходимого уровня квалификации</w:t>
      </w:r>
      <w:r w:rsidR="000D7B5A">
        <w:rPr>
          <w:rFonts w:ascii="Times New Roman" w:hAnsi="Times New Roman"/>
          <w:bCs/>
          <w:spacing w:val="10"/>
          <w:sz w:val="24"/>
          <w:szCs w:val="24"/>
        </w:rPr>
        <w:t xml:space="preserve"> эксперта </w:t>
      </w:r>
      <w:r w:rsidR="000D7B5A" w:rsidRPr="00652028">
        <w:rPr>
          <w:rFonts w:ascii="Times New Roman" w:hAnsi="Times New Roman"/>
          <w:spacing w:val="10"/>
          <w:sz w:val="24"/>
          <w:szCs w:val="24"/>
        </w:rPr>
        <w:t>центров оценки квалифи</w:t>
      </w:r>
      <w:r w:rsidR="000D7B5A">
        <w:rPr>
          <w:rFonts w:ascii="Times New Roman" w:hAnsi="Times New Roman"/>
          <w:spacing w:val="10"/>
          <w:sz w:val="24"/>
          <w:szCs w:val="24"/>
        </w:rPr>
        <w:t>каций и экзаменационных центров</w:t>
      </w:r>
      <w:r w:rsidR="000D7B5A" w:rsidRPr="00606781">
        <w:rPr>
          <w:rFonts w:ascii="Times New Roman" w:hAnsi="Times New Roman"/>
          <w:bCs/>
          <w:spacing w:val="10"/>
          <w:sz w:val="24"/>
          <w:szCs w:val="24"/>
        </w:rPr>
        <w:t xml:space="preserve">, достаточного для компетентного осуществления </w:t>
      </w:r>
      <w:r w:rsidR="000D7B5A">
        <w:rPr>
          <w:rFonts w:ascii="Times New Roman" w:hAnsi="Times New Roman"/>
          <w:spacing w:val="10"/>
          <w:sz w:val="24"/>
          <w:szCs w:val="24"/>
        </w:rPr>
        <w:t>процедуры независимой оценки квалификации на соответствие требованиям профессиональных стандартов</w:t>
      </w:r>
    </w:p>
    <w:p w:rsidR="000D7B5A" w:rsidRDefault="000D7B5A" w:rsidP="00250EAD">
      <w:pPr>
        <w:spacing w:before="0" w:beforeAutospacing="0" w:after="0" w:afterAutospacing="0" w:line="240" w:lineRule="auto"/>
        <w:ind w:left="1080"/>
        <w:jc w:val="center"/>
        <w:rPr>
          <w:rFonts w:ascii="Times New Roman" w:hAnsi="Times New Roman"/>
          <w:b/>
          <w:spacing w:val="10"/>
          <w:sz w:val="24"/>
          <w:szCs w:val="24"/>
        </w:rPr>
      </w:pPr>
    </w:p>
    <w:p w:rsidR="00250EAD" w:rsidRPr="00250EAD" w:rsidRDefault="00E033CA" w:rsidP="00250EAD">
      <w:pPr>
        <w:spacing w:before="0" w:beforeAutospacing="0" w:after="0" w:afterAutospacing="0" w:line="240" w:lineRule="auto"/>
        <w:ind w:left="1080"/>
        <w:jc w:val="center"/>
        <w:rPr>
          <w:rFonts w:ascii="Times New Roman" w:hAnsi="Times New Roman"/>
          <w:b/>
          <w:spacing w:val="10"/>
          <w:sz w:val="24"/>
          <w:szCs w:val="24"/>
        </w:rPr>
      </w:pPr>
      <w:r>
        <w:rPr>
          <w:rFonts w:ascii="Times New Roman" w:hAnsi="Times New Roman"/>
          <w:b/>
          <w:spacing w:val="10"/>
          <w:sz w:val="24"/>
          <w:szCs w:val="24"/>
        </w:rPr>
        <w:t xml:space="preserve">4.2. </w:t>
      </w:r>
      <w:r w:rsidR="00250EAD" w:rsidRPr="00250EAD">
        <w:rPr>
          <w:rFonts w:ascii="Times New Roman" w:hAnsi="Times New Roman"/>
          <w:b/>
          <w:spacing w:val="10"/>
          <w:sz w:val="24"/>
          <w:szCs w:val="24"/>
        </w:rPr>
        <w:t xml:space="preserve">Форма документа, выдаваемого по результатам освоения </w:t>
      </w:r>
    </w:p>
    <w:p w:rsidR="00250EAD" w:rsidRPr="00250EAD" w:rsidRDefault="00250EAD" w:rsidP="00250EAD">
      <w:pPr>
        <w:pStyle w:val="a3"/>
        <w:spacing w:before="0" w:beforeAutospacing="0" w:after="0" w:afterAutospacing="0" w:line="240" w:lineRule="auto"/>
        <w:ind w:left="1429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250EAD">
        <w:rPr>
          <w:rFonts w:ascii="Times New Roman" w:hAnsi="Times New Roman"/>
          <w:b/>
          <w:spacing w:val="10"/>
          <w:sz w:val="24"/>
          <w:szCs w:val="24"/>
        </w:rPr>
        <w:t>программы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i/>
          <w:spacing w:val="10"/>
          <w:sz w:val="24"/>
          <w:szCs w:val="24"/>
        </w:rPr>
      </w:pPr>
      <w:r w:rsidRPr="00250EAD">
        <w:rPr>
          <w:rFonts w:ascii="Times New Roman" w:hAnsi="Times New Roman"/>
          <w:spacing w:val="10"/>
          <w:sz w:val="24"/>
          <w:szCs w:val="24"/>
        </w:rPr>
        <w:t xml:space="preserve">Слушателям, успешно освоившим программу </w:t>
      </w:r>
      <w:r>
        <w:rPr>
          <w:rFonts w:ascii="Times New Roman" w:hAnsi="Times New Roman"/>
          <w:spacing w:val="10"/>
          <w:sz w:val="24"/>
          <w:szCs w:val="24"/>
        </w:rPr>
        <w:t>повышения квалификации</w:t>
      </w:r>
      <w:r w:rsidRPr="00250EAD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="000D7B5A" w:rsidRPr="00250EAD">
        <w:rPr>
          <w:rFonts w:ascii="Times New Roman" w:hAnsi="Times New Roman"/>
          <w:spacing w:val="10"/>
          <w:sz w:val="24"/>
          <w:szCs w:val="24"/>
        </w:rPr>
        <w:t>решением Итоговой аттестационной комиссии,</w:t>
      </w:r>
      <w:r w:rsidRPr="00250EAD">
        <w:rPr>
          <w:rFonts w:ascii="Times New Roman" w:hAnsi="Times New Roman"/>
          <w:spacing w:val="10"/>
          <w:sz w:val="24"/>
          <w:szCs w:val="24"/>
        </w:rPr>
        <w:t xml:space="preserve"> выдается документ установленного образца - удостоверение о повышении квалификации.</w:t>
      </w:r>
    </w:p>
    <w:p w:rsidR="00250EAD" w:rsidRPr="003D424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  <w:r w:rsidRPr="00250EAD">
        <w:rPr>
          <w:rFonts w:ascii="Times New Roman" w:hAnsi="Times New Roman"/>
          <w:spacing w:val="10"/>
          <w:sz w:val="24"/>
          <w:szCs w:val="24"/>
        </w:rPr>
        <w:t>Программу разработали: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  <w:r w:rsidRPr="00250EAD">
        <w:rPr>
          <w:rFonts w:ascii="Times New Roman" w:hAnsi="Times New Roman"/>
          <w:spacing w:val="10"/>
          <w:sz w:val="24"/>
          <w:szCs w:val="24"/>
        </w:rPr>
        <w:t xml:space="preserve">директор ИУС СГЭУ                    </w:t>
      </w:r>
      <w:r w:rsidR="005975F1">
        <w:rPr>
          <w:rFonts w:ascii="Times New Roman" w:hAnsi="Times New Roman"/>
          <w:spacing w:val="10"/>
          <w:sz w:val="24"/>
          <w:szCs w:val="24"/>
        </w:rPr>
        <w:t xml:space="preserve">          </w:t>
      </w:r>
      <w:r w:rsidRPr="00250EAD">
        <w:rPr>
          <w:rFonts w:ascii="Times New Roman" w:hAnsi="Times New Roman"/>
          <w:spacing w:val="10"/>
          <w:sz w:val="24"/>
          <w:szCs w:val="24"/>
        </w:rPr>
        <w:t xml:space="preserve">                   М.И. Бальзанников</w:t>
      </w: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</w:p>
    <w:p w:rsidR="00250EAD" w:rsidRPr="00250EAD" w:rsidRDefault="00250EAD" w:rsidP="005975F1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pacing w:val="10"/>
          <w:sz w:val="24"/>
          <w:szCs w:val="24"/>
        </w:rPr>
      </w:pPr>
    </w:p>
    <w:p w:rsidR="004C1CA8" w:rsidRPr="00F760B8" w:rsidRDefault="00250EAD" w:rsidP="005975F1">
      <w:pPr>
        <w:tabs>
          <w:tab w:val="left" w:pos="540"/>
        </w:tabs>
        <w:spacing w:before="0" w:beforeAutospacing="0" w:after="0" w:afterAutospacing="0" w:line="240" w:lineRule="auto"/>
        <w:ind w:right="67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EAD">
        <w:rPr>
          <w:rFonts w:ascii="Times New Roman" w:hAnsi="Times New Roman"/>
          <w:spacing w:val="10"/>
          <w:sz w:val="24"/>
          <w:szCs w:val="24"/>
        </w:rPr>
        <w:t xml:space="preserve">зам. директора ИУС СГЭУ                           </w:t>
      </w:r>
      <w:r w:rsidR="005975F1">
        <w:rPr>
          <w:rFonts w:ascii="Times New Roman" w:hAnsi="Times New Roman"/>
          <w:spacing w:val="10"/>
          <w:sz w:val="24"/>
          <w:szCs w:val="24"/>
        </w:rPr>
        <w:t xml:space="preserve">          </w:t>
      </w:r>
      <w:r w:rsidRPr="00250EAD">
        <w:rPr>
          <w:rFonts w:ascii="Times New Roman" w:hAnsi="Times New Roman"/>
          <w:spacing w:val="10"/>
          <w:sz w:val="24"/>
          <w:szCs w:val="24"/>
        </w:rPr>
        <w:t xml:space="preserve">    С.Н. Лысов</w:t>
      </w:r>
    </w:p>
    <w:sectPr w:rsidR="004C1CA8" w:rsidRPr="00F760B8" w:rsidSect="004C1CA8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291" w:right="850" w:bottom="89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BF" w:rsidRDefault="001621BF">
      <w:r>
        <w:separator/>
      </w:r>
    </w:p>
  </w:endnote>
  <w:endnote w:type="continuationSeparator" w:id="0">
    <w:p w:rsidR="001621BF" w:rsidRDefault="0016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91" w:rsidRDefault="00155991" w:rsidP="00A36C8B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5991" w:rsidRDefault="00155991" w:rsidP="0090495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91" w:rsidRDefault="00155991" w:rsidP="00A36C8B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975F1">
      <w:rPr>
        <w:rStyle w:val="ae"/>
        <w:noProof/>
      </w:rPr>
      <w:t>2</w:t>
    </w:r>
    <w:r>
      <w:rPr>
        <w:rStyle w:val="ae"/>
      </w:rPr>
      <w:fldChar w:fldCharType="end"/>
    </w:r>
  </w:p>
  <w:p w:rsidR="00155991" w:rsidRPr="00F760B8" w:rsidRDefault="00155991" w:rsidP="00F760B8">
    <w:pPr>
      <w:spacing w:before="0" w:beforeAutospacing="0" w:after="0" w:afterAutospacing="0" w:line="24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BF" w:rsidRDefault="001621BF">
      <w:r>
        <w:separator/>
      </w:r>
    </w:p>
  </w:footnote>
  <w:footnote w:type="continuationSeparator" w:id="0">
    <w:p w:rsidR="001621BF" w:rsidRDefault="0016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91" w:rsidRPr="004C1CA8" w:rsidRDefault="00155991" w:rsidP="004C1CA8">
    <w:pPr>
      <w:pStyle w:val="af"/>
      <w:spacing w:before="0" w:beforeAutospacing="0" w:after="0" w:afterAutospacing="0"/>
      <w:jc w:val="center"/>
      <w:rPr>
        <w:rFonts w:ascii="Times New Roman" w:hAnsi="Times New Roman"/>
        <w:sz w:val="28"/>
        <w:szCs w:val="28"/>
      </w:rPr>
    </w:pPr>
    <w:r w:rsidRPr="004C1CA8">
      <w:rPr>
        <w:rFonts w:ascii="Times New Roman" w:hAnsi="Times New Roman"/>
        <w:sz w:val="28"/>
        <w:szCs w:val="28"/>
      </w:rPr>
      <w:t>ИУС СГЭУ</w:t>
    </w:r>
  </w:p>
  <w:p w:rsidR="00155991" w:rsidRPr="00500B45" w:rsidRDefault="00155991" w:rsidP="00500B45">
    <w:pPr>
      <w:pStyle w:val="af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91" w:rsidRPr="008D6290" w:rsidRDefault="00155991" w:rsidP="008D6290">
    <w:pPr>
      <w:pStyle w:val="af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</w:lvl>
  </w:abstractNum>
  <w:abstractNum w:abstractNumId="1" w15:restartNumberingAfterBreak="0">
    <w:nsid w:val="003D4F2B"/>
    <w:multiLevelType w:val="hybridMultilevel"/>
    <w:tmpl w:val="AF3E8EFA"/>
    <w:lvl w:ilvl="0" w:tplc="B9AEF73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C1333F"/>
    <w:multiLevelType w:val="hybridMultilevel"/>
    <w:tmpl w:val="4D2E62FA"/>
    <w:lvl w:ilvl="0" w:tplc="2544F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92A74"/>
    <w:multiLevelType w:val="hybridMultilevel"/>
    <w:tmpl w:val="95845176"/>
    <w:lvl w:ilvl="0" w:tplc="09F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77C0"/>
    <w:multiLevelType w:val="hybridMultilevel"/>
    <w:tmpl w:val="95845176"/>
    <w:lvl w:ilvl="0" w:tplc="09F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4966"/>
    <w:multiLevelType w:val="hybridMultilevel"/>
    <w:tmpl w:val="A5D8C9E4"/>
    <w:lvl w:ilvl="0" w:tplc="B9AEF73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04DBD"/>
    <w:multiLevelType w:val="hybridMultilevel"/>
    <w:tmpl w:val="489A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C3806"/>
    <w:multiLevelType w:val="hybridMultilevel"/>
    <w:tmpl w:val="EFF883DC"/>
    <w:lvl w:ilvl="0" w:tplc="AE72D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329AD"/>
    <w:multiLevelType w:val="hybridMultilevel"/>
    <w:tmpl w:val="06AA232E"/>
    <w:lvl w:ilvl="0" w:tplc="DABE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A667F"/>
    <w:multiLevelType w:val="hybridMultilevel"/>
    <w:tmpl w:val="A7842022"/>
    <w:lvl w:ilvl="0" w:tplc="4678CB46">
      <w:start w:val="1"/>
      <w:numFmt w:val="bullet"/>
      <w:lvlText w:val="–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B33D7"/>
    <w:multiLevelType w:val="hybridMultilevel"/>
    <w:tmpl w:val="A5D8C9E4"/>
    <w:lvl w:ilvl="0" w:tplc="B9AEF73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4348"/>
    <w:multiLevelType w:val="multilevel"/>
    <w:tmpl w:val="47C0F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4C57FA"/>
    <w:multiLevelType w:val="hybridMultilevel"/>
    <w:tmpl w:val="B88C4208"/>
    <w:lvl w:ilvl="0" w:tplc="AE72D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548BD"/>
    <w:multiLevelType w:val="hybridMultilevel"/>
    <w:tmpl w:val="D1648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60A224">
      <w:start w:val="1"/>
      <w:numFmt w:val="decimal"/>
      <w:lvlText w:val="%2."/>
      <w:lvlJc w:val="left"/>
      <w:pPr>
        <w:tabs>
          <w:tab w:val="num" w:pos="1830"/>
        </w:tabs>
        <w:ind w:left="1830" w:hanging="750"/>
      </w:pPr>
      <w:rPr>
        <w:rFonts w:eastAsia="Calibri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42335"/>
    <w:multiLevelType w:val="hybridMultilevel"/>
    <w:tmpl w:val="5A947692"/>
    <w:lvl w:ilvl="0" w:tplc="393283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290273"/>
    <w:multiLevelType w:val="hybridMultilevel"/>
    <w:tmpl w:val="4028A3A6"/>
    <w:lvl w:ilvl="0" w:tplc="B9AEF73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C0803"/>
    <w:multiLevelType w:val="hybridMultilevel"/>
    <w:tmpl w:val="2DD6CDA4"/>
    <w:lvl w:ilvl="0" w:tplc="4678CB46">
      <w:start w:val="1"/>
      <w:numFmt w:val="bullet"/>
      <w:lvlText w:val="–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B2207"/>
    <w:multiLevelType w:val="hybridMultilevel"/>
    <w:tmpl w:val="4530BCE4"/>
    <w:lvl w:ilvl="0" w:tplc="09F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A4CFF"/>
    <w:multiLevelType w:val="hybridMultilevel"/>
    <w:tmpl w:val="A5D8C9E4"/>
    <w:lvl w:ilvl="0" w:tplc="B9AEF73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4590F"/>
    <w:multiLevelType w:val="hybridMultilevel"/>
    <w:tmpl w:val="D604FFC8"/>
    <w:lvl w:ilvl="0" w:tplc="AE72D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60631"/>
    <w:multiLevelType w:val="hybridMultilevel"/>
    <w:tmpl w:val="F808D6F2"/>
    <w:lvl w:ilvl="0" w:tplc="90A20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4E026D"/>
    <w:multiLevelType w:val="hybridMultilevel"/>
    <w:tmpl w:val="72F6B1DA"/>
    <w:lvl w:ilvl="0" w:tplc="4678CB46">
      <w:start w:val="1"/>
      <w:numFmt w:val="bullet"/>
      <w:lvlText w:val="–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06ADF"/>
    <w:multiLevelType w:val="hybridMultilevel"/>
    <w:tmpl w:val="64DE175A"/>
    <w:lvl w:ilvl="0" w:tplc="5FE07F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E0763CA"/>
    <w:multiLevelType w:val="hybridMultilevel"/>
    <w:tmpl w:val="A5DA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60A224">
      <w:start w:val="1"/>
      <w:numFmt w:val="decimal"/>
      <w:lvlText w:val="%2."/>
      <w:lvlJc w:val="left"/>
      <w:pPr>
        <w:tabs>
          <w:tab w:val="num" w:pos="1830"/>
        </w:tabs>
        <w:ind w:left="1830" w:hanging="750"/>
      </w:pPr>
      <w:rPr>
        <w:rFonts w:eastAsia="Calibri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3347C"/>
    <w:multiLevelType w:val="hybridMultilevel"/>
    <w:tmpl w:val="5D922856"/>
    <w:lvl w:ilvl="0" w:tplc="B9AEF73A">
      <w:start w:val="1"/>
      <w:numFmt w:val="decimal"/>
      <w:lvlText w:val="%1."/>
      <w:lvlJc w:val="left"/>
      <w:pPr>
        <w:ind w:left="263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3C063B"/>
    <w:multiLevelType w:val="hybridMultilevel"/>
    <w:tmpl w:val="8CB46BDC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6" w15:restartNumberingAfterBreak="0">
    <w:nsid w:val="4C121FC5"/>
    <w:multiLevelType w:val="hybridMultilevel"/>
    <w:tmpl w:val="E6B4383A"/>
    <w:lvl w:ilvl="0" w:tplc="09F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C02AC"/>
    <w:multiLevelType w:val="hybridMultilevel"/>
    <w:tmpl w:val="67BE7DC0"/>
    <w:lvl w:ilvl="0" w:tplc="E5429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54A33"/>
    <w:multiLevelType w:val="hybridMultilevel"/>
    <w:tmpl w:val="75B2A09E"/>
    <w:lvl w:ilvl="0" w:tplc="98741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8618C"/>
    <w:multiLevelType w:val="multilevel"/>
    <w:tmpl w:val="EA8CA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00337"/>
    <w:multiLevelType w:val="hybridMultilevel"/>
    <w:tmpl w:val="22B04530"/>
    <w:lvl w:ilvl="0" w:tplc="393283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A78C8"/>
    <w:multiLevelType w:val="hybridMultilevel"/>
    <w:tmpl w:val="BF7EC2C0"/>
    <w:lvl w:ilvl="0" w:tplc="393283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A0EC6"/>
    <w:multiLevelType w:val="hybridMultilevel"/>
    <w:tmpl w:val="05AC1BFE"/>
    <w:lvl w:ilvl="0" w:tplc="4678CB46">
      <w:start w:val="1"/>
      <w:numFmt w:val="bullet"/>
      <w:lvlText w:val="–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9589D"/>
    <w:multiLevelType w:val="hybridMultilevel"/>
    <w:tmpl w:val="AC50258A"/>
    <w:lvl w:ilvl="0" w:tplc="2544F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7F1E"/>
    <w:multiLevelType w:val="hybridMultilevel"/>
    <w:tmpl w:val="F52C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31F23"/>
    <w:multiLevelType w:val="hybridMultilevel"/>
    <w:tmpl w:val="378C7216"/>
    <w:lvl w:ilvl="0" w:tplc="DABE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7A7C96"/>
    <w:multiLevelType w:val="hybridMultilevel"/>
    <w:tmpl w:val="A5D8C9E4"/>
    <w:lvl w:ilvl="0" w:tplc="B9AEF73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32EF7"/>
    <w:multiLevelType w:val="hybridMultilevel"/>
    <w:tmpl w:val="99A0FB6E"/>
    <w:lvl w:ilvl="0" w:tplc="DABE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011F17"/>
    <w:multiLevelType w:val="hybridMultilevel"/>
    <w:tmpl w:val="15FCE768"/>
    <w:lvl w:ilvl="0" w:tplc="AE72D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72037F"/>
    <w:multiLevelType w:val="hybridMultilevel"/>
    <w:tmpl w:val="4D2E62FA"/>
    <w:lvl w:ilvl="0" w:tplc="2544F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21214D"/>
    <w:multiLevelType w:val="hybridMultilevel"/>
    <w:tmpl w:val="2E5024D2"/>
    <w:lvl w:ilvl="0" w:tplc="DABE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4E743B"/>
    <w:multiLevelType w:val="hybridMultilevel"/>
    <w:tmpl w:val="4F4A202A"/>
    <w:lvl w:ilvl="0" w:tplc="09F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34735E"/>
    <w:multiLevelType w:val="hybridMultilevel"/>
    <w:tmpl w:val="8B8865F6"/>
    <w:lvl w:ilvl="0" w:tplc="98741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165083"/>
    <w:multiLevelType w:val="hybridMultilevel"/>
    <w:tmpl w:val="E8744166"/>
    <w:lvl w:ilvl="0" w:tplc="09F8C19E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9D7113B"/>
    <w:multiLevelType w:val="hybridMultilevel"/>
    <w:tmpl w:val="4A26E9E8"/>
    <w:lvl w:ilvl="0" w:tplc="09F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86023"/>
    <w:multiLevelType w:val="hybridMultilevel"/>
    <w:tmpl w:val="5F38443E"/>
    <w:lvl w:ilvl="0" w:tplc="AE72D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13C49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44B79"/>
    <w:multiLevelType w:val="hybridMultilevel"/>
    <w:tmpl w:val="44E0D7BA"/>
    <w:lvl w:ilvl="0" w:tplc="393283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32"/>
  </w:num>
  <w:num w:numId="5">
    <w:abstractNumId w:val="16"/>
  </w:num>
  <w:num w:numId="6">
    <w:abstractNumId w:val="2"/>
  </w:num>
  <w:num w:numId="7">
    <w:abstractNumId w:val="39"/>
  </w:num>
  <w:num w:numId="8">
    <w:abstractNumId w:val="14"/>
  </w:num>
  <w:num w:numId="9">
    <w:abstractNumId w:val="33"/>
  </w:num>
  <w:num w:numId="10">
    <w:abstractNumId w:val="35"/>
  </w:num>
  <w:num w:numId="11">
    <w:abstractNumId w:val="8"/>
  </w:num>
  <w:num w:numId="12">
    <w:abstractNumId w:val="40"/>
  </w:num>
  <w:num w:numId="13">
    <w:abstractNumId w:val="37"/>
  </w:num>
  <w:num w:numId="14">
    <w:abstractNumId w:val="1"/>
  </w:num>
  <w:num w:numId="15">
    <w:abstractNumId w:val="36"/>
  </w:num>
  <w:num w:numId="16">
    <w:abstractNumId w:val="5"/>
  </w:num>
  <w:num w:numId="17">
    <w:abstractNumId w:val="18"/>
  </w:num>
  <w:num w:numId="18">
    <w:abstractNumId w:val="10"/>
  </w:num>
  <w:num w:numId="19">
    <w:abstractNumId w:val="15"/>
  </w:num>
  <w:num w:numId="20">
    <w:abstractNumId w:val="24"/>
  </w:num>
  <w:num w:numId="21">
    <w:abstractNumId w:val="38"/>
  </w:num>
  <w:num w:numId="22">
    <w:abstractNumId w:val="19"/>
  </w:num>
  <w:num w:numId="23">
    <w:abstractNumId w:val="7"/>
  </w:num>
  <w:num w:numId="24">
    <w:abstractNumId w:val="12"/>
  </w:num>
  <w:num w:numId="25">
    <w:abstractNumId w:val="45"/>
  </w:num>
  <w:num w:numId="26">
    <w:abstractNumId w:val="34"/>
  </w:num>
  <w:num w:numId="27">
    <w:abstractNumId w:val="20"/>
  </w:num>
  <w:num w:numId="28">
    <w:abstractNumId w:val="41"/>
  </w:num>
  <w:num w:numId="29">
    <w:abstractNumId w:val="17"/>
  </w:num>
  <w:num w:numId="30">
    <w:abstractNumId w:val="43"/>
  </w:num>
  <w:num w:numId="31">
    <w:abstractNumId w:val="22"/>
  </w:num>
  <w:num w:numId="32">
    <w:abstractNumId w:val="4"/>
  </w:num>
  <w:num w:numId="33">
    <w:abstractNumId w:val="26"/>
  </w:num>
  <w:num w:numId="34">
    <w:abstractNumId w:val="46"/>
  </w:num>
  <w:num w:numId="35">
    <w:abstractNumId w:val="30"/>
  </w:num>
  <w:num w:numId="36">
    <w:abstractNumId w:val="31"/>
  </w:num>
  <w:num w:numId="37">
    <w:abstractNumId w:val="6"/>
  </w:num>
  <w:num w:numId="38">
    <w:abstractNumId w:val="23"/>
  </w:num>
  <w:num w:numId="39">
    <w:abstractNumId w:val="3"/>
  </w:num>
  <w:num w:numId="40">
    <w:abstractNumId w:val="21"/>
  </w:num>
  <w:num w:numId="41">
    <w:abstractNumId w:val="28"/>
  </w:num>
  <w:num w:numId="42">
    <w:abstractNumId w:val="44"/>
  </w:num>
  <w:num w:numId="43">
    <w:abstractNumId w:val="42"/>
  </w:num>
  <w:num w:numId="44">
    <w:abstractNumId w:val="27"/>
  </w:num>
  <w:num w:numId="45">
    <w:abstractNumId w:val="0"/>
  </w:num>
  <w:num w:numId="46">
    <w:abstractNumId w:val="2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A7"/>
    <w:rsid w:val="00005EF9"/>
    <w:rsid w:val="0000736F"/>
    <w:rsid w:val="000B0473"/>
    <w:rsid w:val="000C5364"/>
    <w:rsid w:val="000D4062"/>
    <w:rsid w:val="000D7B5A"/>
    <w:rsid w:val="000F4647"/>
    <w:rsid w:val="000F48DC"/>
    <w:rsid w:val="0010197C"/>
    <w:rsid w:val="001149D0"/>
    <w:rsid w:val="001279AA"/>
    <w:rsid w:val="001344DE"/>
    <w:rsid w:val="00142E32"/>
    <w:rsid w:val="00155991"/>
    <w:rsid w:val="001612B8"/>
    <w:rsid w:val="001621BF"/>
    <w:rsid w:val="001929FE"/>
    <w:rsid w:val="0019698C"/>
    <w:rsid w:val="00202D5C"/>
    <w:rsid w:val="002124A3"/>
    <w:rsid w:val="00212E77"/>
    <w:rsid w:val="002378C1"/>
    <w:rsid w:val="002379F5"/>
    <w:rsid w:val="00245501"/>
    <w:rsid w:val="00250EAD"/>
    <w:rsid w:val="002754A6"/>
    <w:rsid w:val="002A2848"/>
    <w:rsid w:val="002B4EF0"/>
    <w:rsid w:val="002B5D14"/>
    <w:rsid w:val="002C7F52"/>
    <w:rsid w:val="002D48CB"/>
    <w:rsid w:val="002E0FD3"/>
    <w:rsid w:val="002F5D00"/>
    <w:rsid w:val="00302F4C"/>
    <w:rsid w:val="003230FA"/>
    <w:rsid w:val="00330BA7"/>
    <w:rsid w:val="00336874"/>
    <w:rsid w:val="00360CE2"/>
    <w:rsid w:val="00363384"/>
    <w:rsid w:val="0039023C"/>
    <w:rsid w:val="003C7168"/>
    <w:rsid w:val="004043A9"/>
    <w:rsid w:val="00405C14"/>
    <w:rsid w:val="00434338"/>
    <w:rsid w:val="004460B2"/>
    <w:rsid w:val="00457139"/>
    <w:rsid w:val="00463CCD"/>
    <w:rsid w:val="00464D66"/>
    <w:rsid w:val="00465845"/>
    <w:rsid w:val="0046589E"/>
    <w:rsid w:val="004711DC"/>
    <w:rsid w:val="00473084"/>
    <w:rsid w:val="004735B0"/>
    <w:rsid w:val="00474BEC"/>
    <w:rsid w:val="00475EBD"/>
    <w:rsid w:val="004774EF"/>
    <w:rsid w:val="004C1CA8"/>
    <w:rsid w:val="004C615E"/>
    <w:rsid w:val="004D3EE1"/>
    <w:rsid w:val="004D5730"/>
    <w:rsid w:val="004F4183"/>
    <w:rsid w:val="00500B45"/>
    <w:rsid w:val="0050386E"/>
    <w:rsid w:val="00594754"/>
    <w:rsid w:val="00594E8A"/>
    <w:rsid w:val="00596F21"/>
    <w:rsid w:val="005975F1"/>
    <w:rsid w:val="005B6FAA"/>
    <w:rsid w:val="005C2398"/>
    <w:rsid w:val="005F0E65"/>
    <w:rsid w:val="005F18C1"/>
    <w:rsid w:val="00606781"/>
    <w:rsid w:val="00607006"/>
    <w:rsid w:val="00621F55"/>
    <w:rsid w:val="00625C75"/>
    <w:rsid w:val="0064091B"/>
    <w:rsid w:val="00647969"/>
    <w:rsid w:val="00652028"/>
    <w:rsid w:val="00652E4B"/>
    <w:rsid w:val="00657F21"/>
    <w:rsid w:val="00673250"/>
    <w:rsid w:val="0069789F"/>
    <w:rsid w:val="006A0844"/>
    <w:rsid w:val="006A4999"/>
    <w:rsid w:val="006B3F31"/>
    <w:rsid w:val="006B47B2"/>
    <w:rsid w:val="006C511F"/>
    <w:rsid w:val="006C6EA0"/>
    <w:rsid w:val="006D2B83"/>
    <w:rsid w:val="006F38C9"/>
    <w:rsid w:val="006F65D7"/>
    <w:rsid w:val="007221E6"/>
    <w:rsid w:val="00731B0D"/>
    <w:rsid w:val="0073288B"/>
    <w:rsid w:val="007527A0"/>
    <w:rsid w:val="007A361B"/>
    <w:rsid w:val="007A4BA8"/>
    <w:rsid w:val="007C18AD"/>
    <w:rsid w:val="007C78D4"/>
    <w:rsid w:val="007D446B"/>
    <w:rsid w:val="007D6520"/>
    <w:rsid w:val="007F1927"/>
    <w:rsid w:val="00814056"/>
    <w:rsid w:val="00825896"/>
    <w:rsid w:val="00826D87"/>
    <w:rsid w:val="00830AA4"/>
    <w:rsid w:val="00833783"/>
    <w:rsid w:val="00837C83"/>
    <w:rsid w:val="00857862"/>
    <w:rsid w:val="008606A7"/>
    <w:rsid w:val="00863244"/>
    <w:rsid w:val="0086348D"/>
    <w:rsid w:val="00867025"/>
    <w:rsid w:val="00874714"/>
    <w:rsid w:val="00874EDC"/>
    <w:rsid w:val="00882F9A"/>
    <w:rsid w:val="008A4F00"/>
    <w:rsid w:val="008B351B"/>
    <w:rsid w:val="008D6290"/>
    <w:rsid w:val="00900C2B"/>
    <w:rsid w:val="00902CB7"/>
    <w:rsid w:val="00904951"/>
    <w:rsid w:val="00912F60"/>
    <w:rsid w:val="00937E21"/>
    <w:rsid w:val="00942925"/>
    <w:rsid w:val="0094780F"/>
    <w:rsid w:val="00960E1B"/>
    <w:rsid w:val="009840B3"/>
    <w:rsid w:val="009B15CD"/>
    <w:rsid w:val="009F59FF"/>
    <w:rsid w:val="00A03487"/>
    <w:rsid w:val="00A32CE7"/>
    <w:rsid w:val="00A352D8"/>
    <w:rsid w:val="00A36C8B"/>
    <w:rsid w:val="00A4791A"/>
    <w:rsid w:val="00A62D4B"/>
    <w:rsid w:val="00A64235"/>
    <w:rsid w:val="00A648D5"/>
    <w:rsid w:val="00A651BA"/>
    <w:rsid w:val="00A748D5"/>
    <w:rsid w:val="00A770F6"/>
    <w:rsid w:val="00A777A2"/>
    <w:rsid w:val="00A86953"/>
    <w:rsid w:val="00A94973"/>
    <w:rsid w:val="00AA10FD"/>
    <w:rsid w:val="00AA244B"/>
    <w:rsid w:val="00AA7A37"/>
    <w:rsid w:val="00AB641B"/>
    <w:rsid w:val="00AD5FB1"/>
    <w:rsid w:val="00AD7629"/>
    <w:rsid w:val="00AE1F81"/>
    <w:rsid w:val="00AE39FF"/>
    <w:rsid w:val="00AF22A7"/>
    <w:rsid w:val="00B0206C"/>
    <w:rsid w:val="00B03283"/>
    <w:rsid w:val="00B250DD"/>
    <w:rsid w:val="00B535DC"/>
    <w:rsid w:val="00B541B4"/>
    <w:rsid w:val="00B63FB4"/>
    <w:rsid w:val="00B729F8"/>
    <w:rsid w:val="00BB0989"/>
    <w:rsid w:val="00BB4BEE"/>
    <w:rsid w:val="00BC640B"/>
    <w:rsid w:val="00BC6FA3"/>
    <w:rsid w:val="00BD6573"/>
    <w:rsid w:val="00BE23C6"/>
    <w:rsid w:val="00C03A26"/>
    <w:rsid w:val="00C122A4"/>
    <w:rsid w:val="00C20EDD"/>
    <w:rsid w:val="00C236A5"/>
    <w:rsid w:val="00C24094"/>
    <w:rsid w:val="00C333B4"/>
    <w:rsid w:val="00C348CA"/>
    <w:rsid w:val="00C50188"/>
    <w:rsid w:val="00C97C86"/>
    <w:rsid w:val="00CC44EA"/>
    <w:rsid w:val="00CF4735"/>
    <w:rsid w:val="00D2706A"/>
    <w:rsid w:val="00D455E0"/>
    <w:rsid w:val="00D64391"/>
    <w:rsid w:val="00DA15F3"/>
    <w:rsid w:val="00DB01C9"/>
    <w:rsid w:val="00DE1B9A"/>
    <w:rsid w:val="00DF76C7"/>
    <w:rsid w:val="00E010C7"/>
    <w:rsid w:val="00E033CA"/>
    <w:rsid w:val="00E07050"/>
    <w:rsid w:val="00E20410"/>
    <w:rsid w:val="00E333A4"/>
    <w:rsid w:val="00E35DDE"/>
    <w:rsid w:val="00E43C05"/>
    <w:rsid w:val="00E45485"/>
    <w:rsid w:val="00E6086D"/>
    <w:rsid w:val="00E735F2"/>
    <w:rsid w:val="00E808A7"/>
    <w:rsid w:val="00EB7D85"/>
    <w:rsid w:val="00ED4A70"/>
    <w:rsid w:val="00EE2169"/>
    <w:rsid w:val="00F05741"/>
    <w:rsid w:val="00F31DE4"/>
    <w:rsid w:val="00F45989"/>
    <w:rsid w:val="00F760B8"/>
    <w:rsid w:val="00FA2FCB"/>
    <w:rsid w:val="00FA5246"/>
    <w:rsid w:val="00FD0BCC"/>
    <w:rsid w:val="00FE303B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73AB98"/>
  <w15:docId w15:val="{C1DDBF64-A4B2-4DEB-9F59-542A85D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A7"/>
    <w:pPr>
      <w:spacing w:before="100" w:beforeAutospacing="1" w:after="100" w:afterAutospacing="1" w:line="288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5741"/>
    <w:pPr>
      <w:keepNext/>
      <w:suppressAutoHyphens/>
      <w:spacing w:before="240" w:beforeAutospacing="0" w:after="60" w:afterAutospacing="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FA2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06A7"/>
    <w:pPr>
      <w:ind w:left="720"/>
      <w:contextualSpacing/>
    </w:pPr>
  </w:style>
  <w:style w:type="paragraph" w:customStyle="1" w:styleId="FR1">
    <w:name w:val="FR1"/>
    <w:rsid w:val="008606A7"/>
    <w:pPr>
      <w:widowControl w:val="0"/>
      <w:jc w:val="both"/>
    </w:pPr>
    <w:rPr>
      <w:sz w:val="24"/>
    </w:rPr>
  </w:style>
  <w:style w:type="paragraph" w:styleId="a4">
    <w:name w:val="Body Text"/>
    <w:basedOn w:val="a"/>
    <w:link w:val="a5"/>
    <w:rsid w:val="008606A7"/>
    <w:pPr>
      <w:spacing w:before="0" w:beforeAutospacing="0" w:after="0" w:afterAutospacing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06A7"/>
    <w:rPr>
      <w:rFonts w:ascii="Courier New" w:hAnsi="Courier New"/>
      <w:sz w:val="28"/>
      <w:lang w:val="ru-RU" w:eastAsia="ru-RU" w:bidi="ar-SA"/>
    </w:rPr>
  </w:style>
  <w:style w:type="character" w:styleId="a6">
    <w:name w:val="Strong"/>
    <w:basedOn w:val="a0"/>
    <w:qFormat/>
    <w:rsid w:val="008606A7"/>
    <w:rPr>
      <w:rFonts w:ascii="Arial" w:hAnsi="Arial" w:cs="Arial" w:hint="default"/>
      <w:b/>
      <w:bCs/>
      <w:sz w:val="26"/>
      <w:szCs w:val="26"/>
    </w:rPr>
  </w:style>
  <w:style w:type="character" w:styleId="a7">
    <w:name w:val="Emphasis"/>
    <w:basedOn w:val="a0"/>
    <w:qFormat/>
    <w:rsid w:val="00F05741"/>
    <w:rPr>
      <w:i/>
      <w:iCs/>
    </w:rPr>
  </w:style>
  <w:style w:type="character" w:customStyle="1" w:styleId="10">
    <w:name w:val="Заголовок 1 Знак"/>
    <w:basedOn w:val="a0"/>
    <w:link w:val="1"/>
    <w:rsid w:val="00F05741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paragraph" w:customStyle="1" w:styleId="20">
    <w:name w:val="абзац2"/>
    <w:basedOn w:val="a"/>
    <w:link w:val="21"/>
    <w:rsid w:val="00E35DDE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56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">
    <w:name w:val="абзац2 Знак"/>
    <w:basedOn w:val="a0"/>
    <w:link w:val="20"/>
    <w:locked/>
    <w:rsid w:val="00E35DDE"/>
    <w:rPr>
      <w:sz w:val="28"/>
      <w:szCs w:val="28"/>
      <w:lang w:val="ru-RU" w:eastAsia="ru-RU" w:bidi="ar-SA"/>
    </w:rPr>
  </w:style>
  <w:style w:type="character" w:customStyle="1" w:styleId="FontStyle137">
    <w:name w:val="Font Style137"/>
    <w:basedOn w:val="a0"/>
    <w:rsid w:val="0086324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3288B"/>
    <w:pPr>
      <w:widowControl w:val="0"/>
      <w:autoSpaceDE w:val="0"/>
      <w:autoSpaceDN w:val="0"/>
      <w:adjustRightInd w:val="0"/>
      <w:spacing w:before="0" w:beforeAutospacing="0" w:after="0" w:afterAutospacing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3288B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73288B"/>
  </w:style>
  <w:style w:type="character" w:customStyle="1" w:styleId="apple-converted-space">
    <w:name w:val="apple-converted-space"/>
    <w:basedOn w:val="a0"/>
    <w:rsid w:val="0073288B"/>
  </w:style>
  <w:style w:type="paragraph" w:customStyle="1" w:styleId="Style1">
    <w:name w:val="Style1"/>
    <w:basedOn w:val="a"/>
    <w:rsid w:val="009840B3"/>
    <w:pPr>
      <w:widowControl w:val="0"/>
      <w:autoSpaceDE w:val="0"/>
      <w:autoSpaceDN w:val="0"/>
      <w:adjustRightInd w:val="0"/>
      <w:spacing w:before="0" w:beforeAutospacing="0" w:after="0" w:afterAutospacing="0" w:line="275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840B3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B5D1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2B5D14"/>
    <w:pPr>
      <w:widowControl w:val="0"/>
      <w:autoSpaceDE w:val="0"/>
      <w:autoSpaceDN w:val="0"/>
      <w:adjustRightInd w:val="0"/>
      <w:spacing w:before="0" w:beforeAutospacing="0" w:after="0" w:afterAutospacing="0" w:line="281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B15C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CC44EA"/>
    <w:pPr>
      <w:widowControl w:val="0"/>
      <w:autoSpaceDE w:val="0"/>
      <w:autoSpaceDN w:val="0"/>
      <w:adjustRightInd w:val="0"/>
      <w:spacing w:before="0" w:beforeAutospacing="0" w:after="0" w:afterAutospacing="0" w:line="221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C44EA"/>
    <w:pPr>
      <w:widowControl w:val="0"/>
      <w:autoSpaceDE w:val="0"/>
      <w:autoSpaceDN w:val="0"/>
      <w:adjustRightInd w:val="0"/>
      <w:spacing w:before="0" w:beforeAutospacing="0" w:after="0" w:afterAutospacing="0" w:line="216" w:lineRule="exact"/>
      <w:ind w:hanging="25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B0989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C6FA3"/>
    <w:pPr>
      <w:widowControl w:val="0"/>
      <w:autoSpaceDE w:val="0"/>
      <w:autoSpaceDN w:val="0"/>
      <w:adjustRightInd w:val="0"/>
      <w:spacing w:before="0" w:beforeAutospacing="0" w:after="0" w:afterAutospacing="0" w:line="486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BC6FA3"/>
    <w:rPr>
      <w:rFonts w:ascii="Times New Roman" w:hAnsi="Times New Roman" w:cs="Times New Roman"/>
      <w:sz w:val="26"/>
      <w:szCs w:val="26"/>
    </w:rPr>
  </w:style>
  <w:style w:type="paragraph" w:customStyle="1" w:styleId="body">
    <w:name w:val="body"/>
    <w:basedOn w:val="a"/>
    <w:rsid w:val="00B0206C"/>
    <w:pPr>
      <w:spacing w:line="240" w:lineRule="auto"/>
      <w:jc w:val="lef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doc">
    <w:name w:val="doc"/>
    <w:basedOn w:val="a"/>
    <w:rsid w:val="002E0FD3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ite"/>
    <w:basedOn w:val="a0"/>
    <w:rsid w:val="007A4BA8"/>
    <w:rPr>
      <w:i/>
      <w:iCs/>
    </w:rPr>
  </w:style>
  <w:style w:type="character" w:customStyle="1" w:styleId="FontStyle25">
    <w:name w:val="Font Style25"/>
    <w:basedOn w:val="a0"/>
    <w:rsid w:val="00B729F8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semiHidden/>
    <w:unhideWhenUsed/>
    <w:rsid w:val="000D40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36">
    <w:name w:val="Font Style136"/>
    <w:basedOn w:val="a0"/>
    <w:rsid w:val="000D4062"/>
    <w:rPr>
      <w:rFonts w:ascii="Times New Roman" w:hAnsi="Times New Roman" w:cs="Times New Roman"/>
      <w:spacing w:val="80"/>
      <w:sz w:val="22"/>
      <w:szCs w:val="22"/>
    </w:rPr>
  </w:style>
  <w:style w:type="character" w:customStyle="1" w:styleId="FontStyle24">
    <w:name w:val="Font Style24"/>
    <w:basedOn w:val="a0"/>
    <w:rsid w:val="000D406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rsid w:val="000D4062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0D4062"/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AE1F81"/>
    <w:pPr>
      <w:spacing w:before="300" w:beforeAutospacing="0" w:line="240" w:lineRule="auto"/>
      <w:ind w:left="300" w:right="45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a">
    <w:name w:val="Hyperlink"/>
    <w:basedOn w:val="a0"/>
    <w:rsid w:val="00AE1F81"/>
    <w:rPr>
      <w:strike w:val="0"/>
      <w:dstrike w:val="0"/>
      <w:color w:val="0000FF"/>
      <w:sz w:val="18"/>
      <w:szCs w:val="18"/>
      <w:u w:val="none"/>
      <w:effect w:val="none"/>
    </w:rPr>
  </w:style>
  <w:style w:type="paragraph" w:styleId="ab">
    <w:name w:val="Body Text Indent"/>
    <w:basedOn w:val="a"/>
    <w:link w:val="ac"/>
    <w:rsid w:val="00826D8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26D8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rsid w:val="0090495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04951"/>
  </w:style>
  <w:style w:type="paragraph" w:styleId="af">
    <w:name w:val="header"/>
    <w:basedOn w:val="a"/>
    <w:link w:val="af0"/>
    <w:uiPriority w:val="99"/>
    <w:rsid w:val="008D629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F760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Заг без нумерации"/>
    <w:basedOn w:val="a"/>
    <w:next w:val="a"/>
    <w:rsid w:val="00F760B8"/>
    <w:pPr>
      <w:spacing w:before="240" w:beforeAutospacing="0" w:after="240" w:afterAutospacing="0" w:line="240" w:lineRule="auto"/>
      <w:ind w:left="851" w:right="851"/>
      <w:jc w:val="center"/>
      <w:outlineLvl w:val="0"/>
    </w:pPr>
    <w:rPr>
      <w:rFonts w:ascii="Arial" w:eastAsia="SimSun" w:hAnsi="Arial"/>
      <w:b/>
      <w:sz w:val="28"/>
      <w:szCs w:val="24"/>
      <w:lang w:eastAsia="ru-RU"/>
    </w:rPr>
  </w:style>
  <w:style w:type="paragraph" w:customStyle="1" w:styleId="Heading">
    <w:name w:val="Heading"/>
    <w:rsid w:val="00F760B8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textn">
    <w:name w:val="textn"/>
    <w:basedOn w:val="a"/>
    <w:rsid w:val="00F760B8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76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Верхний колонтитул Знак"/>
    <w:link w:val="af"/>
    <w:uiPriority w:val="99"/>
    <w:rsid w:val="004C1CA8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5C2398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ks.naks.ru/npanok/fz_251_nk.pdf" TargetMode="External"/><Relationship Id="rId13" Type="http://schemas.openxmlformats.org/officeDocument/2006/relationships/hyperlink" Target="http://spks.naks.ru/npanok/prikaz_mintruda_726n.pdf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vkr-vuz.ru" TargetMode="External"/><Relationship Id="rId7" Type="http://schemas.openxmlformats.org/officeDocument/2006/relationships/hyperlink" Target="http://spks.naks.ru/npanok/fz_239_tk.pdf" TargetMode="External"/><Relationship Id="rId12" Type="http://schemas.openxmlformats.org/officeDocument/2006/relationships/hyperlink" Target="http://spks.naks.ru/npanok/prikaz_mintruda_725n.pdf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spks.naks.ru/npanok/prikaz_601n.pdf" TargetMode="External"/><Relationship Id="rId20" Type="http://schemas.openxmlformats.org/officeDocument/2006/relationships/hyperlink" Target="https://biblio-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ks.naks.ru/npanok/prikaz_mintruda_729n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pks.naks.ru/npanok/prikaz_701n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spks.naks.ru/npanok/prikaz_mintrud_758n.pdf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701090018" TargetMode="External"/><Relationship Id="rId14" Type="http://schemas.openxmlformats.org/officeDocument/2006/relationships/hyperlink" Target="http://spks.naks.ru/npanok/prikaz_706n.pdf" TargetMode="External"/><Relationship Id="rId22" Type="http://schemas.openxmlformats.org/officeDocument/2006/relationships/hyperlink" Target="http://xn--90ax2c.xn--p1a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Dnsoft</Company>
  <LinksUpToDate>false</LinksUpToDate>
  <CharactersWithSpaces>27814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Пользователь Windows</cp:lastModifiedBy>
  <cp:revision>8</cp:revision>
  <cp:lastPrinted>2013-10-10T11:14:00Z</cp:lastPrinted>
  <dcterms:created xsi:type="dcterms:W3CDTF">2019-02-13T06:18:00Z</dcterms:created>
  <dcterms:modified xsi:type="dcterms:W3CDTF">2019-02-13T09:53:00Z</dcterms:modified>
</cp:coreProperties>
</file>