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AF" w:rsidRDefault="000012C3">
      <w:pPr>
        <w:widowControl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Министерство науки и высшего образования Российской Федерации</w:t>
      </w:r>
    </w:p>
    <w:p w:rsidR="005035AF" w:rsidRDefault="000012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Федеральное государственное автономное образовательное учреждение </w:t>
      </w:r>
    </w:p>
    <w:p w:rsidR="005035AF" w:rsidRDefault="000012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высшего образования</w:t>
      </w:r>
    </w:p>
    <w:p w:rsidR="005035AF" w:rsidRDefault="000012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«Самарский государственный экономический университет»</w:t>
      </w:r>
    </w:p>
    <w:p w:rsidR="005035AF" w:rsidRDefault="005035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035AF" w:rsidRDefault="005035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035AF" w:rsidRDefault="000012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Управление организации научных исследований и </w:t>
      </w:r>
    </w:p>
    <w:p w:rsidR="005035AF" w:rsidRDefault="000012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подготовки научных кадров</w:t>
      </w:r>
    </w:p>
    <w:p w:rsidR="005035AF" w:rsidRDefault="005035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035AF" w:rsidRDefault="005035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035AF" w:rsidRDefault="000012C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Кафедра социологии и психологии</w:t>
      </w:r>
    </w:p>
    <w:p w:rsidR="005035AF" w:rsidRDefault="005035AF">
      <w:pPr>
        <w:widowControl w:val="0"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:rsidR="005035AF" w:rsidRDefault="000012C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035AF" w:rsidRDefault="000012C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Ученым советом Университета</w:t>
      </w:r>
    </w:p>
    <w:p w:rsidR="005035AF" w:rsidRDefault="000012C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(протокол № 4 от 28 ноября 2023 г.)</w:t>
      </w:r>
    </w:p>
    <w:p w:rsidR="005035AF" w:rsidRDefault="005035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5AF" w:rsidRDefault="005035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5AF" w:rsidRDefault="005035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5AF" w:rsidRDefault="005035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5AF" w:rsidRDefault="005035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5AF" w:rsidRDefault="005035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5AF" w:rsidRDefault="000012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5035AF" w:rsidRDefault="005035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5AF" w:rsidRDefault="005035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5AF" w:rsidRDefault="005035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8657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4360"/>
        <w:gridCol w:w="4297"/>
      </w:tblGrid>
      <w:tr w:rsidR="005035AF">
        <w:trPr>
          <w:trHeight w:val="91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5AF" w:rsidRDefault="000012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2.1.4 Педагогическая деятельность</w:t>
            </w:r>
          </w:p>
        </w:tc>
      </w:tr>
      <w:tr w:rsidR="005035AF">
        <w:trPr>
          <w:trHeight w:val="51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5AF" w:rsidRDefault="000012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аспирантуры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5AF" w:rsidRDefault="000012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5.2.7 Государственное и муниципальное управление (отрасль науки – экономические)</w:t>
            </w:r>
            <w:bookmarkStart w:id="0" w:name="_GoBack_Копия_1"/>
            <w:bookmarkEnd w:id="0"/>
          </w:p>
        </w:tc>
      </w:tr>
      <w:tr w:rsidR="005035AF">
        <w:trPr>
          <w:trHeight w:val="505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5AF" w:rsidRDefault="000012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5AF">
        <w:trPr>
          <w:trHeight w:val="494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5AF" w:rsidRDefault="000012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5035AF" w:rsidRDefault="005035A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5AF" w:rsidRDefault="005035A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5AF" w:rsidRDefault="005035A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5AF" w:rsidRDefault="005035A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5AF" w:rsidRDefault="005035A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5AF" w:rsidRDefault="005035A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5AF" w:rsidRDefault="005035A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5AF" w:rsidRDefault="005035A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5AF" w:rsidRDefault="005035A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5AF" w:rsidRDefault="005035A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5AF" w:rsidRDefault="005035A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5AF" w:rsidRDefault="005035A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5AF" w:rsidRDefault="005035A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5AF" w:rsidRDefault="000012C3">
      <w:pPr>
        <w:widowControl w:val="0"/>
        <w:spacing w:after="0" w:line="240" w:lineRule="auto"/>
        <w:ind w:left="567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Рассмотрено к утверждению на заседании кафедры социологии и психологии</w:t>
      </w:r>
    </w:p>
    <w:p w:rsidR="005035AF" w:rsidRDefault="000012C3">
      <w:pPr>
        <w:widowControl w:val="0"/>
        <w:spacing w:after="0" w:line="240" w:lineRule="auto"/>
        <w:ind w:left="567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(протокол № 4 от 14.11.2023 г.)</w:t>
      </w:r>
    </w:p>
    <w:p w:rsidR="005035AF" w:rsidRDefault="000012C3">
      <w:pPr>
        <w:widowControl w:val="0"/>
        <w:spacing w:after="0" w:line="240" w:lineRule="auto"/>
        <w:ind w:left="567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Заведующий кафедрой Кочеткова Н.В.</w:t>
      </w:r>
    </w:p>
    <w:p w:rsidR="005035AF" w:rsidRDefault="005035AF">
      <w:pPr>
        <w:widowControl w:val="0"/>
        <w:spacing w:after="0" w:line="240" w:lineRule="auto"/>
        <w:ind w:left="993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5AF" w:rsidRDefault="005035A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5AF" w:rsidRDefault="000012C3">
      <w:pPr>
        <w:widowControl w:val="0"/>
        <w:spacing w:after="0" w:line="240" w:lineRule="auto"/>
        <w:ind w:left="993" w:firstLine="141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035AF">
          <w:pgSz w:w="11906" w:h="16838"/>
          <w:pgMar w:top="600" w:right="560" w:bottom="280" w:left="50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САМАРА 2023</w:t>
      </w:r>
    </w:p>
    <w:tbl>
      <w:tblPr>
        <w:tblStyle w:val="TableNormal"/>
        <w:tblW w:w="10020" w:type="dxa"/>
        <w:tblInd w:w="67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8"/>
        <w:gridCol w:w="9572"/>
      </w:tblGrid>
      <w:tr w:rsidR="005035AF">
        <w:trPr>
          <w:trHeight w:val="597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5035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61" w:lineRule="exact"/>
              <w:ind w:left="2701" w:right="31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рабочая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)</w:t>
            </w:r>
          </w:p>
        </w:tc>
      </w:tr>
      <w:tr w:rsidR="005035AF">
        <w:trPr>
          <w:trHeight w:val="74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5035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5035AF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5035AF" w:rsidRDefault="005035AF">
            <w:pPr>
              <w:widowControl w:val="0"/>
              <w:spacing w:before="1"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035AF">
        <w:trPr>
          <w:trHeight w:val="52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0012C3">
            <w:pPr>
              <w:widowControl w:val="0"/>
              <w:spacing w:before="130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0012C3">
            <w:pPr>
              <w:widowControl w:val="0"/>
              <w:spacing w:before="130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r w:rsidRPr="000012C3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r w:rsidRPr="000012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  <w:r w:rsidRPr="000012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12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структуре</w:t>
            </w:r>
            <w:r w:rsidRPr="000012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программы аспирантуры</w:t>
            </w:r>
          </w:p>
        </w:tc>
      </w:tr>
      <w:tr w:rsidR="005035AF">
        <w:trPr>
          <w:trHeight w:val="686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0012C3">
            <w:pPr>
              <w:widowControl w:val="0"/>
              <w:spacing w:before="233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0012C3">
            <w:pPr>
              <w:widowControl w:val="0"/>
              <w:spacing w:before="94" w:after="0" w:line="240" w:lineRule="auto"/>
              <w:ind w:left="1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освоения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дисциплины</w:t>
            </w:r>
            <w:proofErr w:type="spellEnd"/>
          </w:p>
        </w:tc>
      </w:tr>
      <w:tr w:rsidR="005035AF">
        <w:trPr>
          <w:trHeight w:val="52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0012C3">
            <w:pPr>
              <w:widowControl w:val="0"/>
              <w:spacing w:before="95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0012C3">
            <w:pPr>
              <w:widowControl w:val="0"/>
              <w:spacing w:before="95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r w:rsidRPr="000012C3">
              <w:rPr>
                <w:rFonts w:ascii="Times New Roman" w:eastAsia="Times New Roman" w:hAnsi="Times New Roman" w:cs="Times New Roman"/>
                <w:sz w:val="24"/>
              </w:rPr>
              <w:t>Объем</w:t>
            </w:r>
            <w:r w:rsidRPr="000012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12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виды учебной</w:t>
            </w:r>
            <w:r w:rsidRPr="000012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</w:tr>
      <w:tr w:rsidR="005035AF">
        <w:trPr>
          <w:trHeight w:val="55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0012C3">
            <w:pPr>
              <w:widowControl w:val="0"/>
              <w:spacing w:before="129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0012C3">
            <w:pPr>
              <w:widowControl w:val="0"/>
              <w:spacing w:before="129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дисциплины</w:t>
            </w:r>
            <w:proofErr w:type="spellEnd"/>
          </w:p>
        </w:tc>
      </w:tr>
      <w:tr w:rsidR="005035AF">
        <w:trPr>
          <w:trHeight w:val="55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0012C3">
            <w:pPr>
              <w:widowControl w:val="0"/>
              <w:spacing w:before="130"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0012C3">
            <w:pPr>
              <w:widowControl w:val="0"/>
              <w:spacing w:before="130"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r w:rsidRPr="000012C3">
              <w:rPr>
                <w:rFonts w:ascii="Times New Roman" w:eastAsia="Times New Roman" w:hAnsi="Times New Roman" w:cs="Times New Roman"/>
                <w:sz w:val="24"/>
              </w:rPr>
              <w:t>Материально-техническое</w:t>
            </w:r>
            <w:r w:rsidRPr="000012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12C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учебно-методическое</w:t>
            </w:r>
            <w:r w:rsidRPr="000012C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r w:rsidRPr="000012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</w:p>
        </w:tc>
      </w:tr>
      <w:tr w:rsidR="005035AF">
        <w:trPr>
          <w:trHeight w:val="41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0012C3">
            <w:pPr>
              <w:widowControl w:val="0"/>
              <w:spacing w:before="129" w:after="0" w:line="261" w:lineRule="exact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0012C3">
            <w:pPr>
              <w:widowControl w:val="0"/>
              <w:spacing w:before="129" w:after="0" w:line="261" w:lineRule="exact"/>
              <w:ind w:left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Оценочные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материалы</w:t>
            </w:r>
            <w:proofErr w:type="spellEnd"/>
          </w:p>
        </w:tc>
      </w:tr>
    </w:tbl>
    <w:p w:rsidR="005035AF" w:rsidRDefault="005035AF">
      <w:pPr>
        <w:widowControl w:val="0"/>
        <w:spacing w:after="0" w:line="261" w:lineRule="exact"/>
        <w:rPr>
          <w:rFonts w:ascii="Times New Roman" w:eastAsia="Times New Roman" w:hAnsi="Times New Roman" w:cs="Times New Roman"/>
          <w:sz w:val="24"/>
        </w:rPr>
        <w:sectPr w:rsidR="005035AF">
          <w:pgSz w:w="11906" w:h="16838"/>
          <w:pgMar w:top="580" w:right="560" w:bottom="280" w:left="500" w:header="0" w:footer="0" w:gutter="0"/>
          <w:cols w:space="720"/>
          <w:formProt w:val="0"/>
          <w:docGrid w:linePitch="100" w:charSpace="4096"/>
        </w:sectPr>
      </w:pPr>
    </w:p>
    <w:p w:rsidR="005035AF" w:rsidRDefault="000012C3">
      <w:pPr>
        <w:widowControl w:val="0"/>
        <w:numPr>
          <w:ilvl w:val="0"/>
          <w:numId w:val="4"/>
        </w:numPr>
        <w:tabs>
          <w:tab w:val="left" w:pos="993"/>
        </w:tabs>
        <w:spacing w:before="1" w:after="0" w:line="240" w:lineRule="auto"/>
        <w:ind w:left="567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Место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аспирантуры</w:t>
      </w:r>
    </w:p>
    <w:p w:rsidR="005035AF" w:rsidRDefault="005035AF">
      <w:pPr>
        <w:widowControl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5035AF" w:rsidRDefault="000012C3">
      <w:pPr>
        <w:widowControl w:val="0"/>
        <w:spacing w:after="0" w:line="240" w:lineRule="auto"/>
        <w:ind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Педагогическая деятельность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входит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</w:t>
      </w:r>
      <w:r>
        <w:rPr>
          <w:rFonts w:ascii="Times New Roman" w:eastAsia="Times New Roman" w:hAnsi="Times New Roman" w:cs="Times New Roman"/>
          <w:sz w:val="24"/>
          <w:szCs w:val="24"/>
        </w:rPr>
        <w:t>компонент программы аспирантуры.</w:t>
      </w:r>
    </w:p>
    <w:p w:rsidR="005035AF" w:rsidRDefault="005035AF">
      <w:pPr>
        <w:widowControl w:val="0"/>
        <w:spacing w:after="0" w:line="240" w:lineRule="auto"/>
        <w:ind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5AF" w:rsidRDefault="000012C3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158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дисциплине,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обеспечивающие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достижение 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планируемых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 обучения по программе</w:t>
      </w:r>
    </w:p>
    <w:p w:rsidR="005035AF" w:rsidRDefault="005035AF">
      <w:pPr>
        <w:widowControl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5035AF" w:rsidRDefault="000012C3">
      <w:pPr>
        <w:widowControl w:val="0"/>
        <w:tabs>
          <w:tab w:val="left" w:pos="2629"/>
          <w:tab w:val="left" w:pos="4140"/>
          <w:tab w:val="left" w:pos="5770"/>
          <w:tab w:val="left" w:pos="7027"/>
          <w:tab w:val="left" w:pos="8636"/>
          <w:tab w:val="left" w:pos="8977"/>
        </w:tabs>
        <w:spacing w:after="0" w:line="240" w:lineRule="auto"/>
        <w:ind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«Педагогическая деятельность» в программе аспирантуры направлено на следующий образовательный результат. </w:t>
      </w:r>
    </w:p>
    <w:p w:rsidR="005035AF" w:rsidRDefault="005035AF">
      <w:pPr>
        <w:widowControl w:val="0"/>
        <w:tabs>
          <w:tab w:val="left" w:pos="2629"/>
          <w:tab w:val="left" w:pos="4140"/>
          <w:tab w:val="left" w:pos="5770"/>
          <w:tab w:val="left" w:pos="7027"/>
          <w:tab w:val="left" w:pos="8636"/>
          <w:tab w:val="left" w:pos="8977"/>
        </w:tabs>
        <w:spacing w:after="0" w:line="240" w:lineRule="auto"/>
        <w:ind w:right="1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5AF" w:rsidRDefault="000012C3">
      <w:pPr>
        <w:widowControl w:val="0"/>
        <w:tabs>
          <w:tab w:val="left" w:pos="2629"/>
          <w:tab w:val="left" w:pos="4140"/>
          <w:tab w:val="center" w:pos="5454"/>
          <w:tab w:val="left" w:pos="5770"/>
          <w:tab w:val="left" w:pos="7027"/>
          <w:tab w:val="left" w:pos="8636"/>
          <w:tab w:val="left" w:pos="8977"/>
        </w:tabs>
        <w:spacing w:after="0" w:line="240" w:lineRule="auto"/>
        <w:ind w:right="148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-3: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освоенные дисциплины и (или) практики, направленные на педагогическую деятельность, предусмотренные учебным планом программы.</w:t>
      </w:r>
    </w:p>
    <w:p w:rsidR="005035AF" w:rsidRDefault="005035A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035AF" w:rsidRDefault="000012C3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подготовка аспирантов к преподавательской деятельности по основным образовательным программам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 формирование системного комплекса компетенций по данному направлению обучения.</w:t>
      </w:r>
    </w:p>
    <w:p w:rsidR="005035AF" w:rsidRDefault="000012C3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Задачами дисциплины являются:</w:t>
      </w:r>
    </w:p>
    <w:p w:rsidR="005035AF" w:rsidRDefault="000012C3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анализ, систематизация и обобщение результатов научных исследований в сфере образования путем применения комплекса исследовательских методов п</w:t>
      </w:r>
      <w:r>
        <w:rPr>
          <w:rFonts w:ascii="Times New Roman" w:eastAsia="Times New Roman" w:hAnsi="Times New Roman" w:cs="Times New Roman"/>
          <w:sz w:val="24"/>
          <w:szCs w:val="24"/>
        </w:rPr>
        <w:t>ри решении конкретных научно-исследовательских задач;</w:t>
      </w:r>
    </w:p>
    <w:p w:rsidR="005035AF" w:rsidRDefault="000012C3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осуществление профессионального самообразования и личностного роста, проектирование дальнейшего образовательного маршрута и профессиональной карьеры;</w:t>
      </w:r>
    </w:p>
    <w:p w:rsidR="005035AF" w:rsidRDefault="000012C3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 работы исследовательского коллектива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области педагогических наук;</w:t>
      </w:r>
    </w:p>
    <w:p w:rsidR="005035AF" w:rsidRDefault="000012C3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моделирование образовательного процесса и проектирование программ дополнительного профессионального образования в соответствии с потребностями работодателя;</w:t>
      </w:r>
    </w:p>
    <w:p w:rsidR="005035AF" w:rsidRDefault="000012C3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 образовательной деятельности организаций посредством экс</w:t>
      </w:r>
      <w:r>
        <w:rPr>
          <w:rFonts w:ascii="Times New Roman" w:eastAsia="Times New Roman" w:hAnsi="Times New Roman" w:cs="Times New Roman"/>
          <w:sz w:val="24"/>
          <w:szCs w:val="24"/>
        </w:rPr>
        <w:t>пертной оценки и проектирования программ их развития;</w:t>
      </w:r>
    </w:p>
    <w:p w:rsidR="005035AF" w:rsidRDefault="000012C3">
      <w:pPr>
        <w:widowControl w:val="0"/>
        <w:spacing w:before="73" w:after="0" w:line="240" w:lineRule="auto"/>
        <w:ind w:right="1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компетенций, необходимых в научном исследовании в области педагогических наук, в том числе с использованием информационных и коммуникационных технологий.</w:t>
      </w:r>
    </w:p>
    <w:p w:rsidR="005035AF" w:rsidRDefault="005035AF">
      <w:pPr>
        <w:widowControl w:val="0"/>
        <w:tabs>
          <w:tab w:val="left" w:pos="2629"/>
          <w:tab w:val="left" w:pos="4140"/>
          <w:tab w:val="left" w:pos="5770"/>
          <w:tab w:val="left" w:pos="7027"/>
          <w:tab w:val="left" w:pos="8636"/>
          <w:tab w:val="left" w:pos="8977"/>
        </w:tabs>
        <w:spacing w:after="0" w:line="240" w:lineRule="auto"/>
        <w:ind w:left="567" w:right="148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5035AF" w:rsidRDefault="000012C3">
      <w:pPr>
        <w:widowControl w:val="0"/>
        <w:numPr>
          <w:ilvl w:val="0"/>
          <w:numId w:val="4"/>
        </w:numPr>
        <w:tabs>
          <w:tab w:val="left" w:pos="993"/>
        </w:tabs>
        <w:spacing w:before="240" w:after="0" w:line="274" w:lineRule="exact"/>
        <w:ind w:left="567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 работы</w:t>
      </w:r>
    </w:p>
    <w:p w:rsidR="005035AF" w:rsidRDefault="000012C3">
      <w:pPr>
        <w:widowControl w:val="0"/>
        <w:spacing w:before="240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планом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предусматриваются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дисциплине:</w:t>
      </w:r>
    </w:p>
    <w:p w:rsidR="005035AF" w:rsidRDefault="005035AF">
      <w:pPr>
        <w:widowControl w:val="0"/>
        <w:spacing w:before="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518" w:type="dxa"/>
        <w:tblInd w:w="-1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801"/>
        <w:gridCol w:w="1717"/>
      </w:tblGrid>
      <w:tr w:rsidR="005035AF">
        <w:trPr>
          <w:trHeight w:val="285"/>
        </w:trPr>
        <w:tc>
          <w:tcPr>
            <w:tcW w:w="7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before="147" w:after="0" w:line="240" w:lineRule="auto"/>
              <w:ind w:left="567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8" w:lineRule="exact"/>
              <w:ind w:right="20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часов</w:t>
            </w:r>
            <w:proofErr w:type="spellEnd"/>
          </w:p>
        </w:tc>
      </w:tr>
      <w:tr w:rsidR="005035AF">
        <w:trPr>
          <w:trHeight w:val="283"/>
        </w:trPr>
        <w:tc>
          <w:tcPr>
            <w:tcW w:w="78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5035AF">
            <w:pPr>
              <w:widowControl w:val="0"/>
              <w:spacing w:after="0" w:line="240" w:lineRule="auto"/>
              <w:ind w:left="567" w:firstLine="14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5" w:lineRule="exact"/>
              <w:ind w:right="201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Сем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4</w:t>
            </w:r>
          </w:p>
        </w:tc>
      </w:tr>
      <w:tr w:rsidR="005035AF">
        <w:trPr>
          <w:trHeight w:val="283"/>
        </w:trPr>
        <w:tc>
          <w:tcPr>
            <w:tcW w:w="9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tabs>
                <w:tab w:val="left" w:pos="9270"/>
              </w:tabs>
              <w:spacing w:after="0" w:line="255" w:lineRule="exact"/>
              <w:ind w:right="202" w:firstLine="284"/>
              <w:rPr>
                <w:rFonts w:ascii="Times New Roman" w:eastAsia="Times New Roman" w:hAnsi="Times New Roman" w:cs="Times New Roman"/>
                <w:sz w:val="24"/>
              </w:rPr>
            </w:pPr>
            <w:r w:rsidRPr="000012C3">
              <w:rPr>
                <w:rFonts w:ascii="Times New Roman" w:eastAsia="Times New Roman" w:hAnsi="Times New Roman" w:cs="Times New Roman"/>
                <w:sz w:val="24"/>
              </w:rPr>
              <w:t>Контактная</w:t>
            </w:r>
            <w:r w:rsidRPr="000012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работа,</w:t>
            </w:r>
            <w:r w:rsidRPr="000012C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12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0012C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gramStart"/>
            <w:r w:rsidRPr="000012C3">
              <w:rPr>
                <w:rFonts w:ascii="Times New Roman" w:eastAsia="Times New Roman" w:hAnsi="Times New Roman" w:cs="Times New Roman"/>
                <w:sz w:val="24"/>
              </w:rPr>
              <w:t xml:space="preserve">числе:   </w:t>
            </w:r>
            <w:proofErr w:type="gramEnd"/>
            <w:r w:rsidRPr="000012C3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12</w:t>
            </w:r>
          </w:p>
        </w:tc>
      </w:tr>
      <w:tr w:rsidR="005035AF">
        <w:trPr>
          <w:trHeight w:val="285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8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лекционного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типа</w:t>
            </w:r>
            <w:proofErr w:type="spellEnd"/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8" w:lineRule="exact"/>
              <w:ind w:right="201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5035AF">
        <w:trPr>
          <w:trHeight w:val="283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 w:rsidRPr="000012C3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r w:rsidRPr="000012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семинарского</w:t>
            </w:r>
            <w:r w:rsidRPr="000012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(практические занятия)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типа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5" w:lineRule="exact"/>
              <w:ind w:right="201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5035AF">
        <w:trPr>
          <w:trHeight w:val="283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5" w:lineRule="exact"/>
              <w:ind w:right="202" w:firstLine="284"/>
              <w:rPr>
                <w:rFonts w:ascii="Times New Roman" w:eastAsia="Times New Roman" w:hAnsi="Times New Roman" w:cs="Times New Roman"/>
                <w:sz w:val="24"/>
              </w:rPr>
            </w:pPr>
            <w:r w:rsidRPr="000012C3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r w:rsidRPr="000012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работа,</w:t>
            </w:r>
            <w:r w:rsidRPr="000012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012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0012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числе промежуточная</w:t>
            </w:r>
            <w:r w:rsidRPr="000012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аттестация: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5" w:lineRule="exact"/>
              <w:ind w:right="202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</w:tr>
      <w:tr w:rsidR="005035AF">
        <w:trPr>
          <w:trHeight w:val="313"/>
        </w:trPr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72" w:lineRule="exact"/>
              <w:ind w:left="567" w:firstLine="1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промежуточной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: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before="1" w:after="0" w:line="261" w:lineRule="exact"/>
              <w:ind w:right="202"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</w:tr>
    </w:tbl>
    <w:p w:rsidR="005035AF" w:rsidRDefault="005035AF">
      <w:pPr>
        <w:widowControl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5035AF" w:rsidRDefault="005035A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5035AF" w:rsidRDefault="005035A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5035AF" w:rsidRDefault="005035AF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0012C3" w:rsidRDefault="000012C3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0012C3" w:rsidRDefault="000012C3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5035AF" w:rsidRDefault="000012C3">
      <w:pPr>
        <w:widowControl w:val="0"/>
        <w:numPr>
          <w:ilvl w:val="0"/>
          <w:numId w:val="4"/>
        </w:numPr>
        <w:tabs>
          <w:tab w:val="left" w:pos="0"/>
        </w:tabs>
        <w:spacing w:before="90" w:after="0" w:line="240" w:lineRule="auto"/>
        <w:ind w:left="0"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дисциплины</w:t>
      </w:r>
    </w:p>
    <w:p w:rsidR="005035AF" w:rsidRDefault="000012C3">
      <w:pPr>
        <w:widowControl w:val="0"/>
        <w:tabs>
          <w:tab w:val="left" w:pos="0"/>
        </w:tabs>
        <w:spacing w:before="90"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4.1. Разделы, темы дисциплины и виды занятий</w:t>
      </w:r>
    </w:p>
    <w:p w:rsidR="005035AF" w:rsidRDefault="005035AF">
      <w:pPr>
        <w:widowControl w:val="0"/>
        <w:tabs>
          <w:tab w:val="left" w:pos="1666"/>
        </w:tabs>
        <w:spacing w:before="90" w:after="0" w:line="240" w:lineRule="auto"/>
        <w:ind w:left="1665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746" w:type="dxa"/>
        <w:jc w:val="center"/>
        <w:tblLayout w:type="fixed"/>
        <w:tblLook w:val="01E0" w:firstRow="1" w:lastRow="1" w:firstColumn="1" w:lastColumn="1" w:noHBand="0" w:noVBand="0"/>
      </w:tblPr>
      <w:tblGrid>
        <w:gridCol w:w="742"/>
        <w:gridCol w:w="4616"/>
        <w:gridCol w:w="498"/>
        <w:gridCol w:w="2768"/>
        <w:gridCol w:w="498"/>
        <w:gridCol w:w="624"/>
      </w:tblGrid>
      <w:tr w:rsidR="005035AF">
        <w:trPr>
          <w:tblHeader/>
          <w:jc w:val="center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 дисциплины</w:t>
            </w: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5035AF">
        <w:trPr>
          <w:tblHeader/>
          <w:jc w:val="center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5035A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5035A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семинарского типа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5035A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35AF">
        <w:trPr>
          <w:trHeight w:val="1715"/>
          <w:tblHeader/>
          <w:jc w:val="center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5035A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5035A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5035A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5035A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5035A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35AF">
        <w:trPr>
          <w:tblHeader/>
          <w:jc w:val="center"/>
        </w:trPr>
        <w:tc>
          <w:tcPr>
            <w:tcW w:w="9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Раздел 1. </w:t>
            </w:r>
          </w:p>
        </w:tc>
      </w:tr>
      <w:tr w:rsidR="005035A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0012C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0012C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Общая педагогика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5035A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035AF">
        <w:trPr>
          <w:jc w:val="center"/>
        </w:trPr>
        <w:tc>
          <w:tcPr>
            <w:tcW w:w="9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??????????" w:eastAsia="Times New Roman" w:hAnsi="Times New Roman ??????????" w:cs="Times New Roman ??????????"/>
                <w:b/>
                <w:bCs/>
                <w:i/>
                <w:spacing w:val="-4"/>
                <w:sz w:val="24"/>
                <w:szCs w:val="24"/>
                <w:lang w:eastAsia="ru-RU"/>
              </w:rPr>
              <w:t>Раздел 2</w:t>
            </w:r>
            <w:r>
              <w:rPr>
                <w:rFonts w:ascii="Times New Roman" w:eastAsia="Times New Roman" w:hAnsi="Times New Roman" w:cs="Times New Roman ??????????"/>
                <w:b/>
                <w:bCs/>
                <w:i/>
                <w:spacing w:val="-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??????????" w:eastAsia="Times New Roman" w:hAnsi="Times New Roman ??????????" w:cs="Times New Roman ??????????"/>
                <w:b/>
                <w:bCs/>
                <w:i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35AF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0012C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0012C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 </w:t>
            </w:r>
          </w:p>
          <w:p w:rsidR="005035AF" w:rsidRDefault="000012C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учреждениях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5035A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035AF">
        <w:trPr>
          <w:jc w:val="center"/>
        </w:trPr>
        <w:tc>
          <w:tcPr>
            <w:tcW w:w="5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0012C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5035A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35AF">
        <w:trPr>
          <w:jc w:val="center"/>
        </w:trPr>
        <w:tc>
          <w:tcPr>
            <w:tcW w:w="5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0012C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0012C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0012C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5035A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AF" w:rsidRDefault="000012C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</w:tbl>
    <w:p w:rsidR="005035AF" w:rsidRDefault="000012C3">
      <w:pPr>
        <w:widowControl w:val="0"/>
        <w:tabs>
          <w:tab w:val="left" w:pos="1666"/>
        </w:tabs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4.2. Содержание тем</w:t>
      </w:r>
    </w:p>
    <w:p w:rsidR="005035AF" w:rsidRDefault="000012C3">
      <w:pPr>
        <w:widowControl w:val="0"/>
        <w:tabs>
          <w:tab w:val="left" w:pos="1666"/>
        </w:tabs>
        <w:spacing w:before="9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Тематика занятий лекционного типа</w:t>
      </w:r>
    </w:p>
    <w:tbl>
      <w:tblPr>
        <w:tblW w:w="9619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839"/>
        <w:gridCol w:w="2437"/>
        <w:gridCol w:w="2304"/>
        <w:gridCol w:w="4039"/>
      </w:tblGrid>
      <w:tr w:rsidR="005035AF">
        <w:trPr>
          <w:trHeight w:val="833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темы (раздела) дисциплины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занятия лекционного типа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Тематика занятия лекционного типа</w:t>
            </w:r>
          </w:p>
        </w:tc>
      </w:tr>
      <w:tr w:rsidR="005035AF">
        <w:trPr>
          <w:trHeight w:val="1237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педагогика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лекция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Реализация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подхода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процессе  модульного обучения  преподавателей</w:t>
            </w:r>
          </w:p>
        </w:tc>
      </w:tr>
      <w:tr w:rsidR="005035AF">
        <w:trPr>
          <w:trHeight w:val="130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педагогика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лекция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Имидж современного преподавателя и корпоративная культура образовательного учреждения</w:t>
            </w:r>
          </w:p>
        </w:tc>
      </w:tr>
      <w:tr w:rsidR="005035AF">
        <w:trPr>
          <w:trHeight w:val="109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Педагогическая деятельность в образовательных </w:t>
            </w:r>
            <w:r>
              <w:rPr>
                <w:rFonts w:ascii="Times New Roman" w:hAnsi="Times New Roman" w:cs="Times New Roman"/>
              </w:rPr>
              <w:t>учреждениях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лекция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Методы, средства обучения и воспитания, используемые в образовательном пространстве</w:t>
            </w:r>
          </w:p>
        </w:tc>
      </w:tr>
      <w:tr w:rsidR="005035AF">
        <w:trPr>
          <w:trHeight w:val="277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деятельность в образовательных учреждениях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лекция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Инновационные процессы в образовании</w:t>
            </w:r>
          </w:p>
        </w:tc>
      </w:tr>
    </w:tbl>
    <w:p w:rsidR="005035AF" w:rsidRDefault="005035AF">
      <w:pPr>
        <w:widowControl w:val="0"/>
        <w:tabs>
          <w:tab w:val="left" w:pos="1666"/>
        </w:tabs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035AF" w:rsidRDefault="005035AF">
      <w:pPr>
        <w:widowControl w:val="0"/>
        <w:tabs>
          <w:tab w:val="left" w:pos="1666"/>
        </w:tabs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639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453"/>
        <w:gridCol w:w="2461"/>
        <w:gridCol w:w="4725"/>
      </w:tblGrid>
      <w:tr w:rsidR="005035AF">
        <w:trPr>
          <w:trHeight w:val="277"/>
        </w:trPr>
        <w:tc>
          <w:tcPr>
            <w:tcW w:w="9639" w:type="dxa"/>
            <w:gridSpan w:val="3"/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типа</w:t>
            </w:r>
            <w:r>
              <w:t xml:space="preserve"> </w:t>
            </w:r>
          </w:p>
        </w:tc>
      </w:tr>
      <w:tr w:rsidR="005035AF">
        <w:trPr>
          <w:trHeight w:val="833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Наименование темы (раздела) дисциплины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занятия семинарского типа**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Тематика занятия семинарского типа</w:t>
            </w:r>
          </w:p>
        </w:tc>
      </w:tr>
      <w:tr w:rsidR="005035AF">
        <w:trPr>
          <w:trHeight w:val="277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педагогика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практическое занятие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 Психологические основы профессиональной деятельности</w:t>
            </w:r>
          </w:p>
        </w:tc>
      </w:tr>
      <w:tr w:rsidR="005035AF">
        <w:trPr>
          <w:trHeight w:val="277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педагогика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практическое занятие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 Оценка готовности преподавателя к ведению образовательной деятельности по основным образовательным программам высшего образования</w:t>
            </w:r>
          </w:p>
        </w:tc>
      </w:tr>
      <w:tr w:rsidR="005035AF">
        <w:trPr>
          <w:trHeight w:val="277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деятельность в образовательных учреждениях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практическое занятие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 Реализация системы менеджмента</w:t>
            </w:r>
            <w:r>
              <w:rPr>
                <w:rFonts w:ascii="Times New Roman" w:hAnsi="Times New Roman" w:cs="Times New Roman"/>
              </w:rPr>
              <w:t xml:space="preserve"> качества в вузе</w:t>
            </w:r>
          </w:p>
        </w:tc>
      </w:tr>
      <w:tr w:rsidR="005035AF">
        <w:trPr>
          <w:trHeight w:val="277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деятельность в образовательных учреждениях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практическое занятие</w:t>
            </w:r>
          </w:p>
        </w:tc>
        <w:tc>
          <w:tcPr>
            <w:tcW w:w="4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4.Проектирование программ ДПО в соответствии с потребностями работодателей</w:t>
            </w:r>
          </w:p>
        </w:tc>
      </w:tr>
    </w:tbl>
    <w:p w:rsidR="005035AF" w:rsidRDefault="005035AF">
      <w:pPr>
        <w:widowControl w:val="0"/>
        <w:spacing w:before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5AF" w:rsidRDefault="000012C3">
      <w:pPr>
        <w:widowControl w:val="0"/>
        <w:spacing w:before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Самостоятельная работа</w:t>
      </w:r>
    </w:p>
    <w:tbl>
      <w:tblPr>
        <w:tblW w:w="9820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73"/>
        <w:gridCol w:w="3756"/>
        <w:gridCol w:w="5391"/>
      </w:tblGrid>
      <w:tr w:rsidR="005035AF">
        <w:trPr>
          <w:trHeight w:val="79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5AF" w:rsidRDefault="000012C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5AF" w:rsidRDefault="000012C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темы (раздела) дисциплины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035AF" w:rsidRDefault="000012C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t>самостоятельной работы</w:t>
            </w:r>
          </w:p>
        </w:tc>
      </w:tr>
      <w:tr w:rsidR="005035AF">
        <w:trPr>
          <w:trHeight w:val="274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5AF" w:rsidRDefault="000012C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5AF" w:rsidRDefault="000012C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педагогика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5035AF" w:rsidRDefault="000012C3">
            <w:pPr>
              <w:pStyle w:val="ac"/>
              <w:widowControl w:val="0"/>
              <w:spacing w:beforeAutospacing="0" w:after="0" w:afterAutospacing="0"/>
              <w:ind w:firstLine="2"/>
              <w:rPr>
                <w:sz w:val="22"/>
                <w:szCs w:val="22"/>
              </w:rPr>
            </w:pPr>
            <w:r>
              <w:rPr>
                <w:rStyle w:val="rvts9"/>
                <w:sz w:val="22"/>
                <w:szCs w:val="22"/>
              </w:rPr>
              <w:t>1.Поисково-</w:t>
            </w:r>
            <w:proofErr w:type="gramStart"/>
            <w:r>
              <w:rPr>
                <w:rStyle w:val="rvts9"/>
                <w:sz w:val="22"/>
                <w:szCs w:val="22"/>
              </w:rPr>
              <w:t>аналитическая  и</w:t>
            </w:r>
            <w:proofErr w:type="gramEnd"/>
            <w:r>
              <w:rPr>
                <w:rStyle w:val="rvts9"/>
                <w:sz w:val="22"/>
                <w:szCs w:val="22"/>
              </w:rPr>
              <w:t xml:space="preserve"> практическая</w:t>
            </w:r>
          </w:p>
          <w:p w:rsidR="005035AF" w:rsidRDefault="000012C3">
            <w:pPr>
              <w:pStyle w:val="ac"/>
              <w:widowControl w:val="0"/>
              <w:spacing w:beforeAutospacing="0" w:after="0" w:afterAutospacing="0"/>
              <w:ind w:left="2" w:firstLine="2"/>
              <w:rPr>
                <w:sz w:val="22"/>
                <w:szCs w:val="22"/>
              </w:rPr>
            </w:pPr>
            <w:r>
              <w:rPr>
                <w:rStyle w:val="rvts9"/>
                <w:sz w:val="22"/>
                <w:szCs w:val="22"/>
              </w:rPr>
              <w:t xml:space="preserve">1.1.Подготовка рефератов, выступлений на практических занятиях.              </w:t>
            </w:r>
          </w:p>
          <w:p w:rsidR="005035AF" w:rsidRDefault="000012C3">
            <w:pPr>
              <w:pStyle w:val="ac"/>
              <w:widowControl w:val="0"/>
              <w:spacing w:beforeAutospacing="0" w:after="0" w:afterAutospacing="0"/>
              <w:ind w:firstLine="2"/>
              <w:rPr>
                <w:sz w:val="22"/>
                <w:szCs w:val="22"/>
              </w:rPr>
            </w:pPr>
            <w:r>
              <w:rPr>
                <w:rStyle w:val="rvts9"/>
                <w:sz w:val="22"/>
                <w:szCs w:val="22"/>
              </w:rPr>
              <w:t>1.2.Подготовка к аудиторным занятиям.</w:t>
            </w:r>
          </w:p>
          <w:p w:rsidR="005035AF" w:rsidRDefault="000012C3">
            <w:pPr>
              <w:pStyle w:val="ac"/>
              <w:widowControl w:val="0"/>
              <w:spacing w:beforeAutospacing="0" w:after="0" w:afterAutospacing="0"/>
              <w:ind w:firstLine="2"/>
              <w:rPr>
                <w:sz w:val="22"/>
                <w:szCs w:val="22"/>
              </w:rPr>
            </w:pPr>
            <w:r>
              <w:rPr>
                <w:rStyle w:val="rvts9"/>
                <w:sz w:val="22"/>
                <w:szCs w:val="22"/>
              </w:rPr>
              <w:t>1.3.Поиск литературы и других информационных источников.</w:t>
            </w:r>
          </w:p>
          <w:p w:rsidR="005035AF" w:rsidRDefault="000012C3">
            <w:pPr>
              <w:pStyle w:val="ac"/>
              <w:widowControl w:val="0"/>
              <w:spacing w:beforeAutospacing="0" w:after="0" w:afterAutospacing="0"/>
              <w:ind w:firstLine="2"/>
              <w:rPr>
                <w:sz w:val="22"/>
                <w:szCs w:val="22"/>
              </w:rPr>
            </w:pPr>
            <w:r>
              <w:rPr>
                <w:rStyle w:val="rvts9"/>
                <w:sz w:val="22"/>
                <w:szCs w:val="22"/>
              </w:rPr>
              <w:t>2.Творческая (научно-исследовательская).</w:t>
            </w:r>
          </w:p>
          <w:p w:rsidR="005035AF" w:rsidRDefault="000012C3">
            <w:pPr>
              <w:pStyle w:val="ac"/>
              <w:widowControl w:val="0"/>
              <w:spacing w:beforeAutospacing="0" w:after="0" w:afterAutospacing="0"/>
              <w:ind w:firstLine="2"/>
              <w:rPr>
                <w:sz w:val="22"/>
                <w:szCs w:val="22"/>
              </w:rPr>
            </w:pPr>
            <w:r>
              <w:rPr>
                <w:rStyle w:val="rvts9"/>
                <w:sz w:val="22"/>
                <w:szCs w:val="22"/>
              </w:rPr>
              <w:t>2.1.Написание реферата.</w:t>
            </w:r>
          </w:p>
          <w:p w:rsidR="005035AF" w:rsidRDefault="000012C3">
            <w:pPr>
              <w:pStyle w:val="ac"/>
              <w:widowControl w:val="0"/>
              <w:spacing w:beforeAutospacing="0" w:after="0" w:afterAutospacing="0"/>
              <w:ind w:firstLine="2"/>
              <w:rPr>
                <w:sz w:val="22"/>
                <w:szCs w:val="22"/>
              </w:rPr>
            </w:pPr>
            <w:r>
              <w:rPr>
                <w:rStyle w:val="rvts9"/>
                <w:sz w:val="22"/>
                <w:szCs w:val="22"/>
              </w:rPr>
              <w:t>2.2.Участие в научно-исследовательской работе (написание статей).</w:t>
            </w:r>
          </w:p>
          <w:p w:rsidR="005035AF" w:rsidRDefault="000012C3">
            <w:pPr>
              <w:pStyle w:val="ac"/>
              <w:widowControl w:val="0"/>
              <w:spacing w:beforeAutospacing="0" w:after="0" w:afterAutospacing="0"/>
              <w:ind w:firstLine="2"/>
              <w:rPr>
                <w:color w:val="FFFFFF" w:themeColor="background1"/>
                <w:sz w:val="22"/>
                <w:szCs w:val="22"/>
              </w:rPr>
            </w:pPr>
            <w:r>
              <w:rPr>
                <w:rStyle w:val="rvts9"/>
                <w:sz w:val="22"/>
                <w:szCs w:val="22"/>
              </w:rPr>
              <w:t>2.3.Участие в конференциях.</w:t>
            </w:r>
          </w:p>
        </w:tc>
      </w:tr>
      <w:tr w:rsidR="005035AF">
        <w:trPr>
          <w:trHeight w:val="259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5AF" w:rsidRDefault="000012C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5AF" w:rsidRDefault="000012C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деятельность в образовательных учреждениях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5035AF" w:rsidRDefault="000012C3">
            <w:pPr>
              <w:pStyle w:val="ac"/>
              <w:widowControl w:val="0"/>
              <w:spacing w:beforeAutospacing="0" w:after="0" w:afterAutospacing="0"/>
              <w:ind w:firstLine="2"/>
              <w:rPr>
                <w:sz w:val="22"/>
                <w:szCs w:val="22"/>
              </w:rPr>
            </w:pPr>
            <w:r>
              <w:rPr>
                <w:rStyle w:val="rvts9"/>
                <w:sz w:val="22"/>
                <w:szCs w:val="22"/>
              </w:rPr>
              <w:t>1.Поисково-</w:t>
            </w:r>
            <w:proofErr w:type="gramStart"/>
            <w:r>
              <w:rPr>
                <w:rStyle w:val="rvts9"/>
                <w:sz w:val="22"/>
                <w:szCs w:val="22"/>
              </w:rPr>
              <w:t>аналитическая  и</w:t>
            </w:r>
            <w:proofErr w:type="gramEnd"/>
            <w:r>
              <w:rPr>
                <w:rStyle w:val="rvts9"/>
                <w:sz w:val="22"/>
                <w:szCs w:val="22"/>
              </w:rPr>
              <w:t xml:space="preserve"> </w:t>
            </w:r>
            <w:r>
              <w:rPr>
                <w:rStyle w:val="rvts9"/>
                <w:sz w:val="22"/>
                <w:szCs w:val="22"/>
              </w:rPr>
              <w:t>практическая</w:t>
            </w:r>
          </w:p>
          <w:p w:rsidR="005035AF" w:rsidRDefault="000012C3">
            <w:pPr>
              <w:pStyle w:val="ac"/>
              <w:widowControl w:val="0"/>
              <w:spacing w:beforeAutospacing="0" w:after="0" w:afterAutospacing="0"/>
              <w:ind w:left="2" w:firstLine="2"/>
              <w:rPr>
                <w:sz w:val="22"/>
                <w:szCs w:val="22"/>
              </w:rPr>
            </w:pPr>
            <w:r>
              <w:rPr>
                <w:rStyle w:val="rvts9"/>
                <w:sz w:val="22"/>
                <w:szCs w:val="22"/>
              </w:rPr>
              <w:t xml:space="preserve">1.1.Подготовка рефератов, выступлений на практических занятиях.              </w:t>
            </w:r>
          </w:p>
          <w:p w:rsidR="005035AF" w:rsidRDefault="000012C3">
            <w:pPr>
              <w:pStyle w:val="ac"/>
              <w:widowControl w:val="0"/>
              <w:spacing w:beforeAutospacing="0" w:after="0" w:afterAutospacing="0"/>
              <w:ind w:firstLine="2"/>
              <w:rPr>
                <w:sz w:val="22"/>
                <w:szCs w:val="22"/>
              </w:rPr>
            </w:pPr>
            <w:r>
              <w:rPr>
                <w:rStyle w:val="rvts9"/>
                <w:sz w:val="22"/>
                <w:szCs w:val="22"/>
              </w:rPr>
              <w:t>1.2.Подготовка к аудиторным занятиям.</w:t>
            </w:r>
          </w:p>
          <w:p w:rsidR="005035AF" w:rsidRDefault="000012C3">
            <w:pPr>
              <w:pStyle w:val="ac"/>
              <w:widowControl w:val="0"/>
              <w:spacing w:beforeAutospacing="0" w:after="0" w:afterAutospacing="0"/>
              <w:ind w:firstLine="2"/>
              <w:rPr>
                <w:sz w:val="22"/>
                <w:szCs w:val="22"/>
              </w:rPr>
            </w:pPr>
            <w:r>
              <w:rPr>
                <w:rStyle w:val="rvts9"/>
                <w:sz w:val="22"/>
                <w:szCs w:val="22"/>
              </w:rPr>
              <w:t>1.3.Поиск литературы и других информационных источников.</w:t>
            </w:r>
          </w:p>
          <w:p w:rsidR="005035AF" w:rsidRDefault="000012C3">
            <w:pPr>
              <w:pStyle w:val="ac"/>
              <w:widowControl w:val="0"/>
              <w:spacing w:beforeAutospacing="0" w:after="0" w:afterAutospacing="0"/>
              <w:ind w:firstLine="2"/>
              <w:rPr>
                <w:sz w:val="22"/>
                <w:szCs w:val="22"/>
              </w:rPr>
            </w:pPr>
            <w:r>
              <w:rPr>
                <w:rStyle w:val="rvts9"/>
                <w:sz w:val="22"/>
                <w:szCs w:val="22"/>
              </w:rPr>
              <w:t>2.Творческая (научно-исследовательская).</w:t>
            </w:r>
          </w:p>
          <w:p w:rsidR="005035AF" w:rsidRDefault="000012C3">
            <w:pPr>
              <w:pStyle w:val="ac"/>
              <w:widowControl w:val="0"/>
              <w:spacing w:beforeAutospacing="0" w:after="0" w:afterAutospacing="0"/>
              <w:ind w:firstLine="2"/>
              <w:rPr>
                <w:sz w:val="22"/>
                <w:szCs w:val="22"/>
              </w:rPr>
            </w:pPr>
            <w:r>
              <w:rPr>
                <w:rStyle w:val="rvts9"/>
                <w:sz w:val="22"/>
                <w:szCs w:val="22"/>
              </w:rPr>
              <w:t>2.1.Написание реферата.</w:t>
            </w:r>
          </w:p>
          <w:p w:rsidR="005035AF" w:rsidRDefault="000012C3">
            <w:pPr>
              <w:pStyle w:val="ac"/>
              <w:widowControl w:val="0"/>
              <w:spacing w:beforeAutospacing="0" w:after="0" w:afterAutospacing="0"/>
              <w:ind w:firstLine="2"/>
              <w:rPr>
                <w:sz w:val="22"/>
                <w:szCs w:val="22"/>
              </w:rPr>
            </w:pPr>
            <w:r>
              <w:rPr>
                <w:rStyle w:val="rvts9"/>
                <w:sz w:val="22"/>
                <w:szCs w:val="22"/>
              </w:rPr>
              <w:t>2.2.Участие в научно-исследовательской работе (написание статей).</w:t>
            </w:r>
          </w:p>
          <w:p w:rsidR="005035AF" w:rsidRDefault="000012C3">
            <w:pPr>
              <w:pStyle w:val="ac"/>
              <w:widowControl w:val="0"/>
              <w:spacing w:beforeAutospacing="0" w:after="0" w:afterAutospacing="0"/>
              <w:ind w:firstLine="2"/>
              <w:rPr>
                <w:sz w:val="22"/>
                <w:szCs w:val="22"/>
              </w:rPr>
            </w:pPr>
            <w:r>
              <w:rPr>
                <w:rStyle w:val="rvts9"/>
                <w:sz w:val="22"/>
                <w:szCs w:val="22"/>
              </w:rPr>
              <w:t>2.3.Участие в конференциях.</w:t>
            </w:r>
          </w:p>
        </w:tc>
      </w:tr>
    </w:tbl>
    <w:p w:rsidR="005035AF" w:rsidRDefault="005035AF">
      <w:pPr>
        <w:widowControl w:val="0"/>
        <w:tabs>
          <w:tab w:val="left" w:pos="1666"/>
        </w:tabs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035AF" w:rsidRDefault="000012C3">
      <w:pPr>
        <w:widowControl w:val="0"/>
        <w:tabs>
          <w:tab w:val="left" w:pos="735"/>
          <w:tab w:val="left" w:pos="1666"/>
        </w:tabs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5035AF" w:rsidRDefault="005035AF">
      <w:pPr>
        <w:widowControl w:val="0"/>
        <w:tabs>
          <w:tab w:val="left" w:pos="735"/>
          <w:tab w:val="left" w:pos="1666"/>
        </w:tabs>
        <w:spacing w:before="90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5035AF" w:rsidRDefault="000012C3">
      <w:pPr>
        <w:widowControl w:val="0"/>
        <w:numPr>
          <w:ilvl w:val="0"/>
          <w:numId w:val="4"/>
        </w:numPr>
        <w:tabs>
          <w:tab w:val="left" w:pos="1134"/>
        </w:tabs>
        <w:spacing w:before="90" w:after="0" w:line="240" w:lineRule="auto"/>
        <w:ind w:left="567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p w:rsidR="005035AF" w:rsidRDefault="005035AF">
      <w:pPr>
        <w:widowControl w:val="0"/>
        <w:spacing w:before="1" w:after="0" w:line="240" w:lineRule="auto"/>
        <w:ind w:left="567" w:firstLine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5AF" w:rsidRDefault="000012C3">
      <w:pPr>
        <w:widowControl w:val="0"/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Литература</w:t>
      </w:r>
    </w:p>
    <w:p w:rsidR="005035AF" w:rsidRDefault="000012C3">
      <w:pPr>
        <w:widowControl w:val="0"/>
        <w:spacing w:after="0" w:line="274" w:lineRule="exact"/>
        <w:ind w:left="567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5035AF" w:rsidRDefault="000012C3">
      <w:pPr>
        <w:widowControl w:val="0"/>
        <w:spacing w:after="0" w:line="274" w:lineRule="exact"/>
        <w:ind w:left="567" w:firstLine="142"/>
        <w:jc w:val="both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1.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 xml:space="preserve">Менеджмент в </w:t>
      </w:r>
      <w:proofErr w:type="gramStart"/>
      <w:r>
        <w:rPr>
          <w:rFonts w:ascii="Times New Roman" w:eastAsia="Times New Roman" w:hAnsi="Times New Roman" w:cs="Times New Roman"/>
          <w:bCs/>
        </w:rPr>
        <w:t>образовании :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учебник и практикум для </w:t>
      </w:r>
      <w:proofErr w:type="spellStart"/>
      <w:r>
        <w:rPr>
          <w:rFonts w:ascii="Times New Roman" w:eastAsia="Times New Roman" w:hAnsi="Times New Roman" w:cs="Times New Roman"/>
          <w:bCs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и магистратуры / С. Ю. </w:t>
      </w:r>
      <w:proofErr w:type="spellStart"/>
      <w:r>
        <w:rPr>
          <w:rFonts w:ascii="Times New Roman" w:eastAsia="Times New Roman" w:hAnsi="Times New Roman" w:cs="Times New Roman"/>
          <w:bCs/>
        </w:rPr>
        <w:t>Трапицын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[и др.] ; под редакцией С. Ю. </w:t>
      </w:r>
      <w:proofErr w:type="spellStart"/>
      <w:r>
        <w:rPr>
          <w:rFonts w:ascii="Times New Roman" w:eastAsia="Times New Roman" w:hAnsi="Times New Roman" w:cs="Times New Roman"/>
          <w:bCs/>
        </w:rPr>
        <w:t>Трапицына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. — </w:t>
      </w:r>
      <w:proofErr w:type="gramStart"/>
      <w:r>
        <w:rPr>
          <w:rFonts w:ascii="Times New Roman" w:eastAsia="Times New Roman" w:hAnsi="Times New Roman" w:cs="Times New Roman"/>
          <w:bCs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, 2019. — 413 с. — (Бакалавр и магистр. Академический курс). — ISBN 978-5-534-00364-2. — </w:t>
      </w:r>
      <w:proofErr w:type="gramStart"/>
      <w:r>
        <w:rPr>
          <w:rFonts w:ascii="Times New Roman" w:eastAsia="Times New Roman" w:hAnsi="Times New Roman" w:cs="Times New Roman"/>
          <w:bCs/>
        </w:rPr>
        <w:t>Т</w:t>
      </w:r>
      <w:r>
        <w:rPr>
          <w:rFonts w:ascii="Times New Roman" w:eastAsia="Times New Roman" w:hAnsi="Times New Roman" w:cs="Times New Roman"/>
          <w:bCs/>
        </w:rPr>
        <w:t>екст :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[сайт]. — URL: https://www.biblio-online.ru/bcode/433372 </w:t>
      </w:r>
    </w:p>
    <w:p w:rsidR="005035AF" w:rsidRDefault="000012C3">
      <w:pPr>
        <w:widowControl w:val="0"/>
        <w:spacing w:after="0" w:line="274" w:lineRule="exact"/>
        <w:ind w:left="567" w:firstLine="142"/>
        <w:jc w:val="both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r>
        <w:rPr>
          <w:rFonts w:ascii="Times New Roman" w:eastAsia="Times New Roman" w:hAnsi="Times New Roman" w:cs="Times New Roman"/>
          <w:bCs/>
        </w:rPr>
        <w:tab/>
        <w:t xml:space="preserve"> Одинокая, М.А. Основы </w:t>
      </w:r>
      <w:proofErr w:type="spellStart"/>
      <w:r>
        <w:rPr>
          <w:rFonts w:ascii="Times New Roman" w:eastAsia="Times New Roman" w:hAnsi="Times New Roman" w:cs="Times New Roman"/>
          <w:bCs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подхода в профессиональной подготовке специалиста в Российской системе </w:t>
      </w:r>
      <w:proofErr w:type="gramStart"/>
      <w:r>
        <w:rPr>
          <w:rFonts w:ascii="Times New Roman" w:eastAsia="Times New Roman" w:hAnsi="Times New Roman" w:cs="Times New Roman"/>
          <w:bCs/>
        </w:rPr>
        <w:t>образования :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учебное пособие / Одинокая М.А. — Мос</w:t>
      </w:r>
      <w:r>
        <w:rPr>
          <w:rFonts w:ascii="Times New Roman" w:eastAsia="Times New Roman" w:hAnsi="Times New Roman" w:cs="Times New Roman"/>
          <w:bCs/>
        </w:rPr>
        <w:t xml:space="preserve">ква : </w:t>
      </w:r>
      <w:proofErr w:type="spellStart"/>
      <w:r>
        <w:rPr>
          <w:rFonts w:ascii="Times New Roman" w:eastAsia="Times New Roman" w:hAnsi="Times New Roman" w:cs="Times New Roman"/>
          <w:bCs/>
        </w:rPr>
        <w:t>Русайнс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, 2019. — 126 с. — ISBN 978-5-4365-3532-6. — URL: https://book.ru/book/933574 (дата обращения: 16.09.2019). — </w:t>
      </w:r>
      <w:proofErr w:type="gramStart"/>
      <w:r>
        <w:rPr>
          <w:rFonts w:ascii="Times New Roman" w:eastAsia="Times New Roman" w:hAnsi="Times New Roman" w:cs="Times New Roman"/>
          <w:bCs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электронный.</w:t>
      </w:r>
    </w:p>
    <w:p w:rsidR="005035AF" w:rsidRDefault="000012C3">
      <w:pPr>
        <w:widowControl w:val="0"/>
        <w:spacing w:after="0" w:line="274" w:lineRule="exact"/>
        <w:ind w:left="567" w:firstLine="142"/>
        <w:jc w:val="both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3.</w:t>
      </w:r>
      <w:r>
        <w:rPr>
          <w:rFonts w:ascii="Times New Roman" w:eastAsia="Times New Roman" w:hAnsi="Times New Roman" w:cs="Times New Roman"/>
          <w:bCs/>
        </w:rPr>
        <w:tab/>
        <w:t xml:space="preserve">Психология и </w:t>
      </w:r>
      <w:proofErr w:type="gramStart"/>
      <w:r>
        <w:rPr>
          <w:rFonts w:ascii="Times New Roman" w:eastAsia="Times New Roman" w:hAnsi="Times New Roman" w:cs="Times New Roman"/>
          <w:bCs/>
        </w:rPr>
        <w:t>педагогика :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учебник для бакалавров / П. И. </w:t>
      </w:r>
      <w:proofErr w:type="spellStart"/>
      <w:r>
        <w:rPr>
          <w:rFonts w:ascii="Times New Roman" w:eastAsia="Times New Roman" w:hAnsi="Times New Roman" w:cs="Times New Roman"/>
          <w:bCs/>
        </w:rPr>
        <w:t>Пидкасистый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[и др.] ; ответственный редактор П. И. </w:t>
      </w:r>
      <w:proofErr w:type="spellStart"/>
      <w:r>
        <w:rPr>
          <w:rFonts w:ascii="Times New Roman" w:eastAsia="Times New Roman" w:hAnsi="Times New Roman" w:cs="Times New Roman"/>
          <w:bCs/>
        </w:rPr>
        <w:t>П</w:t>
      </w:r>
      <w:r>
        <w:rPr>
          <w:rFonts w:ascii="Times New Roman" w:eastAsia="Times New Roman" w:hAnsi="Times New Roman" w:cs="Times New Roman"/>
          <w:bCs/>
        </w:rPr>
        <w:t>идкасистый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. — 3-е изд., </w:t>
      </w:r>
      <w:proofErr w:type="spellStart"/>
      <w:r>
        <w:rPr>
          <w:rFonts w:ascii="Times New Roman" w:eastAsia="Times New Roman" w:hAnsi="Times New Roman" w:cs="Times New Roman"/>
          <w:bCs/>
        </w:rPr>
        <w:t>перераб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bCs/>
        </w:rPr>
        <w:t>Москва :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bCs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, 2019. — 724 с. — (Бакалавр. Академический курс). — ISBN 978-5-9916-2804-4. — </w:t>
      </w:r>
      <w:proofErr w:type="gramStart"/>
      <w:r>
        <w:rPr>
          <w:rFonts w:ascii="Times New Roman" w:eastAsia="Times New Roman" w:hAnsi="Times New Roman" w:cs="Times New Roman"/>
          <w:bCs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электронный // ЭБС </w:t>
      </w:r>
      <w:proofErr w:type="spellStart"/>
      <w:r>
        <w:rPr>
          <w:rFonts w:ascii="Times New Roman" w:eastAsia="Times New Roman" w:hAnsi="Times New Roman" w:cs="Times New Roman"/>
          <w:bCs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[сайт]. — URL: https://www.biblio-online.ru/bcode/425162</w:t>
      </w:r>
    </w:p>
    <w:p w:rsidR="005035AF" w:rsidRDefault="005035AF">
      <w:pPr>
        <w:widowControl w:val="0"/>
        <w:spacing w:after="0" w:line="274" w:lineRule="exact"/>
        <w:ind w:left="567"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5AF" w:rsidRDefault="000012C3">
      <w:pPr>
        <w:widowControl w:val="0"/>
        <w:spacing w:after="0" w:line="274" w:lineRule="exact"/>
        <w:ind w:left="567"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тература</w:t>
      </w:r>
    </w:p>
    <w:p w:rsidR="005035AF" w:rsidRDefault="000012C3" w:rsidP="000012C3">
      <w:pPr>
        <w:numPr>
          <w:ilvl w:val="0"/>
          <w:numId w:val="5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</w:rPr>
      </w:pP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Бордовская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, И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Др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 Н.В. Современные образовательные технологии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.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учебное пособие /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Бордовская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Др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 Н.В. — Москва :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КноРус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, 2018. — 432 с. — ISBN 978-5-406-06490-0. — URL: https://book.ru/book/929728 (дата обращения: 16.09.2019). —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Текст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электронн</w:t>
      </w:r>
      <w:r>
        <w:rPr>
          <w:rStyle w:val="apple-converted-space"/>
          <w:rFonts w:ascii="Times New Roman" w:hAnsi="Times New Roman" w:cs="Times New Roman"/>
          <w:color w:val="000000"/>
        </w:rPr>
        <w:t>ый</w:t>
      </w:r>
    </w:p>
    <w:p w:rsidR="005035AF" w:rsidRDefault="000012C3" w:rsidP="000012C3">
      <w:pPr>
        <w:numPr>
          <w:ilvl w:val="0"/>
          <w:numId w:val="6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</w:rPr>
      </w:pPr>
      <w:r>
        <w:rPr>
          <w:rStyle w:val="apple-converted-space"/>
          <w:rFonts w:ascii="Times New Roman" w:hAnsi="Times New Roman" w:cs="Times New Roman"/>
          <w:color w:val="000000"/>
        </w:rPr>
        <w:t xml:space="preserve">Гуревич, П. С. Психология и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педагогика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учебник и практикум для академического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бакалавриата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 / П. С. Гуревич. — 3-е изд.,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перераб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. и доп. —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Москва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Издательство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Юрайт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, 2019. — 429 с. — (Бакалавр. Академический курс). — ISBN 978-5-534-04531-4. —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Текст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электронный // ЭБС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Юрайт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 [сайт]. — URL: https://www.biblio-online.ru/bcode/432156 </w:t>
      </w:r>
    </w:p>
    <w:p w:rsidR="005035AF" w:rsidRDefault="000012C3" w:rsidP="000012C3">
      <w:pPr>
        <w:numPr>
          <w:ilvl w:val="0"/>
          <w:numId w:val="7"/>
        </w:numPr>
        <w:shd w:val="clear" w:color="auto" w:fill="FFFFFF"/>
        <w:tabs>
          <w:tab w:val="clear" w:pos="720"/>
          <w:tab w:val="left" w:pos="851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 А.Ю. Проект профессионального стандарта по профессии "преподаватель" (педагогическая деятельность в профессиональном образовании, дополнительном профессиональном обр</w:t>
      </w:r>
      <w:r>
        <w:rPr>
          <w:rFonts w:ascii="Times New Roman" w:hAnsi="Times New Roman" w:cs="Times New Roman"/>
        </w:rPr>
        <w:t xml:space="preserve">азовании, дополнительном образовании)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книге: Ведущие идеи, подходы и механизмы разработки профессиональных стандартов педагогических работников </w:t>
      </w:r>
      <w:proofErr w:type="spellStart"/>
      <w:r>
        <w:rPr>
          <w:rFonts w:ascii="Times New Roman" w:hAnsi="Times New Roman" w:cs="Times New Roman"/>
        </w:rPr>
        <w:t>Мелехин</w:t>
      </w:r>
      <w:proofErr w:type="spellEnd"/>
      <w:r>
        <w:rPr>
          <w:rFonts w:ascii="Times New Roman" w:hAnsi="Times New Roman" w:cs="Times New Roman"/>
        </w:rPr>
        <w:t xml:space="preserve"> В.А., Назарова С.И. СБОРНИК НАУЧНЫХ СТАТЕЙ. под науч. ред. В. А. </w:t>
      </w:r>
      <w:proofErr w:type="spellStart"/>
      <w:r>
        <w:rPr>
          <w:rFonts w:ascii="Times New Roman" w:hAnsi="Times New Roman" w:cs="Times New Roman"/>
        </w:rPr>
        <w:t>Мелехина</w:t>
      </w:r>
      <w:proofErr w:type="spellEnd"/>
      <w:r>
        <w:rPr>
          <w:rFonts w:ascii="Times New Roman" w:hAnsi="Times New Roman" w:cs="Times New Roman"/>
        </w:rPr>
        <w:t>, С. И. Назаровой. Санкт-Пете</w:t>
      </w:r>
      <w:r>
        <w:rPr>
          <w:rFonts w:ascii="Times New Roman" w:hAnsi="Times New Roman" w:cs="Times New Roman"/>
        </w:rPr>
        <w:t xml:space="preserve">рбург, 2014. С. 83-109. </w:t>
      </w:r>
      <w:hyperlink r:id="rId6">
        <w:r>
          <w:rPr>
            <w:rStyle w:val="a5"/>
            <w:rFonts w:ascii="Times New Roman" w:hAnsi="Times New Roman" w:cs="Times New Roman"/>
            <w:sz w:val="22"/>
            <w:szCs w:val="22"/>
          </w:rPr>
          <w:t>http://elibrary.ru/query_results.asp</w:t>
        </w:r>
      </w:hyperlink>
    </w:p>
    <w:p w:rsidR="005035AF" w:rsidRDefault="000012C3" w:rsidP="000012C3">
      <w:pPr>
        <w:numPr>
          <w:ilvl w:val="0"/>
          <w:numId w:val="8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</w:rPr>
      </w:pPr>
      <w:r>
        <w:rPr>
          <w:rStyle w:val="apple-converted-space"/>
          <w:rFonts w:ascii="Times New Roman" w:hAnsi="Times New Roman" w:cs="Times New Roman"/>
          <w:color w:val="000000"/>
        </w:rPr>
        <w:t xml:space="preserve">Инновационные процессы в образовании.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Тьюторство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 в 2 ч. Часть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1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учебное пособие для вузов / С. А.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Щенников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 [и др.] ; под редакцией С. А.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Щенникова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, А. Г.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Теслинова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, А. Г. Чернявской. — 3-е изд.,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испр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. и доп. —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Москва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Издательство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Юрайт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, 2019. — 188 с. — (Высшее образование). — ISBN 978-5-534-06308-0. —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Текст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электронный // ЭБС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Юрайт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 [сайт]. — URL: https://www.biblio-online.ru/bcode/4347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26 </w:t>
      </w:r>
    </w:p>
    <w:p w:rsidR="005035AF" w:rsidRDefault="000012C3" w:rsidP="000012C3">
      <w:pPr>
        <w:numPr>
          <w:ilvl w:val="0"/>
          <w:numId w:val="9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Молоткова</w:t>
      </w:r>
      <w:proofErr w:type="spellEnd"/>
      <w:r>
        <w:rPr>
          <w:rFonts w:ascii="Times New Roman" w:hAnsi="Times New Roman" w:cs="Times New Roman"/>
        </w:rPr>
        <w:t xml:space="preserve"> А.В., Костина В.Г. </w:t>
      </w:r>
      <w:hyperlink r:id="rId7">
        <w:r>
          <w:rPr>
            <w:rStyle w:val="a5"/>
            <w:rFonts w:ascii="Times New Roman" w:hAnsi="Times New Roman" w:cs="Times New Roman"/>
            <w:sz w:val="22"/>
            <w:szCs w:val="22"/>
          </w:rPr>
          <w:t>Педагогическая творческая деятельность как механизм развития современного российского общества</w:t>
        </w:r>
      </w:hyperlink>
      <w:r>
        <w:rPr>
          <w:rFonts w:ascii="Times New Roman" w:hAnsi="Times New Roman" w:cs="Times New Roman"/>
        </w:rPr>
        <w:t xml:space="preserve">. В сборнике: </w:t>
      </w:r>
      <w:hyperlink r:id="rId8">
        <w:r>
          <w:rPr>
            <w:rStyle w:val="a5"/>
            <w:rFonts w:ascii="Times New Roman" w:hAnsi="Times New Roman" w:cs="Times New Roman"/>
            <w:sz w:val="22"/>
            <w:szCs w:val="22"/>
          </w:rPr>
          <w:t>инновации в профессиональном образовании</w:t>
        </w:r>
      </w:hyperlink>
      <w:r>
        <w:rPr>
          <w:rFonts w:ascii="Times New Roman" w:hAnsi="Times New Roman" w:cs="Times New Roman"/>
        </w:rPr>
        <w:t xml:space="preserve"> Материалы Международной научно-практической конференции. Тюмень, 2013. С. 72-77. http://elibrary.ru/query_results.asp</w:t>
      </w:r>
    </w:p>
    <w:p w:rsidR="005035AF" w:rsidRDefault="000012C3" w:rsidP="000012C3">
      <w:pPr>
        <w:numPr>
          <w:ilvl w:val="0"/>
          <w:numId w:val="10"/>
        </w:numPr>
        <w:shd w:val="clear" w:color="auto" w:fill="FFFFFF"/>
        <w:tabs>
          <w:tab w:val="clear" w:pos="720"/>
          <w:tab w:val="left" w:pos="851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Нурмагамедов</w:t>
      </w:r>
      <w:proofErr w:type="spellEnd"/>
      <w:r>
        <w:rPr>
          <w:rFonts w:ascii="Times New Roman" w:hAnsi="Times New Roman" w:cs="Times New Roman"/>
        </w:rPr>
        <w:t xml:space="preserve"> Р.Г. Некоторые аспекты повы</w:t>
      </w:r>
      <w:r>
        <w:rPr>
          <w:rFonts w:ascii="Times New Roman" w:hAnsi="Times New Roman" w:cs="Times New Roman"/>
        </w:rPr>
        <w:t xml:space="preserve">шения удовлетворенности педагогической деятельностью. в сборнике: современное состояние и перспективы развития психологии и педагогики Сборник статей Международной научно-практической конференции. Уфа, 2014. С. 57-59.  </w:t>
      </w:r>
      <w:hyperlink r:id="rId9">
        <w:r>
          <w:rPr>
            <w:rStyle w:val="a5"/>
            <w:rFonts w:ascii="Times New Roman" w:hAnsi="Times New Roman" w:cs="Times New Roman"/>
            <w:sz w:val="22"/>
            <w:szCs w:val="22"/>
          </w:rPr>
          <w:t>http://elibrary.ru/query_results.asp</w:t>
        </w:r>
      </w:hyperlink>
    </w:p>
    <w:p w:rsidR="005035AF" w:rsidRDefault="000012C3" w:rsidP="000012C3">
      <w:pPr>
        <w:numPr>
          <w:ilvl w:val="0"/>
          <w:numId w:val="11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</w:rPr>
      </w:pPr>
      <w:r>
        <w:rPr>
          <w:rStyle w:val="apple-converted-space"/>
          <w:rFonts w:ascii="Times New Roman" w:hAnsi="Times New Roman" w:cs="Times New Roman"/>
          <w:color w:val="000000"/>
        </w:rPr>
        <w:t xml:space="preserve">Патрушева, И. В. Психология и педагогика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игры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учебное пособие для вузов / И. В. Патрушева. —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Москва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Издательство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Юрайт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, 2019. — 130 с. — (Университеты России). — ISBN 978-5-534-09867-9. —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Текст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электронный // ЭБС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Юрайт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 [сайт]. — URL: https://www.biblio-online.ru/bcode/438327 ( </w:t>
      </w:r>
    </w:p>
    <w:p w:rsidR="005035AF" w:rsidRDefault="000012C3" w:rsidP="000012C3">
      <w:pPr>
        <w:numPr>
          <w:ilvl w:val="0"/>
          <w:numId w:val="1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</w:rPr>
      </w:pPr>
      <w:r>
        <w:rPr>
          <w:rStyle w:val="apple-converted-space"/>
          <w:rFonts w:ascii="Times New Roman" w:hAnsi="Times New Roman" w:cs="Times New Roman"/>
          <w:color w:val="000000"/>
        </w:rPr>
        <w:t xml:space="preserve">Певзнер, М. Н. Корпоративная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педагогика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учебное пособие / М. Н. Певзнер, П. А. Петряков, О.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Грауманн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. — 2-е изд.,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испр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. и доп. —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Москва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Издательство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Юрайт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>, 2019. — 304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 с. — (Высшее образование). — ISBN 978-5-534-07400-0. —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Текст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электронный // ЭБС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Юрайт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 [сайт]. — URL: https://www.biblio-online.ru/bcode/437689 </w:t>
      </w:r>
    </w:p>
    <w:p w:rsidR="005035AF" w:rsidRDefault="000012C3" w:rsidP="000012C3">
      <w:pPr>
        <w:numPr>
          <w:ilvl w:val="0"/>
          <w:numId w:val="13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</w:rPr>
      </w:pPr>
      <w:r>
        <w:rPr>
          <w:rStyle w:val="apple-converted-space"/>
          <w:rFonts w:ascii="Times New Roman" w:hAnsi="Times New Roman" w:cs="Times New Roman"/>
          <w:color w:val="000000"/>
        </w:rPr>
        <w:t xml:space="preserve">Плаксина, И. В. Интерактивные образовательные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технологии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учебное пособие для академического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бакалавриата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 / И. В. Плаксина. — 3-е изд.,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испр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. и доп. —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Москва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Издательство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Юрайт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, 2019. — 151 с. — (Бакалавр. Академический курс). — ISBN 978-5-534-07623-3. 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—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Текст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электронный // ЭБС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Юрайт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 [сайт]. — URL: https://www.biblio-online.ru/bcode/434374 </w:t>
      </w:r>
    </w:p>
    <w:p w:rsidR="005035AF" w:rsidRDefault="000012C3" w:rsidP="000012C3">
      <w:pPr>
        <w:numPr>
          <w:ilvl w:val="0"/>
          <w:numId w:val="14"/>
        </w:numPr>
        <w:shd w:val="clear" w:color="auto" w:fill="FFFFFF"/>
        <w:tabs>
          <w:tab w:val="clear" w:pos="720"/>
          <w:tab w:val="left" w:pos="851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646673"/>
        </w:rPr>
      </w:pPr>
      <w:hyperlink r:id="rId10">
        <w:r>
          <w:rPr>
            <w:rStyle w:val="a5"/>
            <w:rFonts w:ascii="Times New Roman" w:hAnsi="Times New Roman" w:cs="Times New Roman"/>
            <w:sz w:val="22"/>
            <w:szCs w:val="22"/>
          </w:rPr>
          <w:t>Планирование и организация научных исследований</w:t>
        </w:r>
      </w:hyperlink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Комлацкий</w:t>
      </w:r>
      <w:proofErr w:type="spellEnd"/>
      <w:r>
        <w:rPr>
          <w:rFonts w:ascii="Times New Roman" w:hAnsi="Times New Roman" w:cs="Times New Roman"/>
        </w:rPr>
        <w:t xml:space="preserve"> В.И. Ростов-на-</w:t>
      </w:r>
      <w:proofErr w:type="gramStart"/>
      <w:r>
        <w:rPr>
          <w:rFonts w:ascii="Times New Roman" w:hAnsi="Times New Roman" w:cs="Times New Roman"/>
        </w:rPr>
        <w:t>Дону:  Феникс</w:t>
      </w:r>
      <w:proofErr w:type="gramEnd"/>
      <w:r>
        <w:rPr>
          <w:rFonts w:ascii="Times New Roman" w:hAnsi="Times New Roman" w:cs="Times New Roman"/>
        </w:rPr>
        <w:t>, 2014 г. ,</w:t>
      </w:r>
      <w:r>
        <w:rPr>
          <w:rFonts w:ascii="Times New Roman" w:hAnsi="Times New Roman" w:cs="Times New Roman"/>
        </w:rPr>
        <w:t xml:space="preserve"> 204 с. </w:t>
      </w:r>
      <w:hyperlink r:id="rId11">
        <w:r>
          <w:rPr>
            <w:rStyle w:val="a5"/>
            <w:rFonts w:ascii="Times New Roman" w:hAnsi="Times New Roman" w:cs="Times New Roman"/>
            <w:sz w:val="22"/>
            <w:szCs w:val="22"/>
          </w:rPr>
          <w:t>http://ibooks.ru/reading.php?productid=340024</w:t>
        </w:r>
      </w:hyperlink>
    </w:p>
    <w:p w:rsidR="005035AF" w:rsidRDefault="000012C3" w:rsidP="000012C3">
      <w:pPr>
        <w:numPr>
          <w:ilvl w:val="0"/>
          <w:numId w:val="15"/>
        </w:numPr>
        <w:shd w:val="clear" w:color="auto" w:fill="FFFFFF"/>
        <w:tabs>
          <w:tab w:val="clear" w:pos="720"/>
          <w:tab w:val="left" w:pos="851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Психология и педагогика</w:t>
      </w:r>
      <w:r>
        <w:rPr>
          <w:rFonts w:ascii="Times New Roman" w:hAnsi="Times New Roman" w:cs="Times New Roman"/>
        </w:rPr>
        <w:t xml:space="preserve">: Учебник / </w:t>
      </w:r>
      <w:proofErr w:type="spellStart"/>
      <w:r>
        <w:rPr>
          <w:rFonts w:ascii="Times New Roman" w:hAnsi="Times New Roman" w:cs="Times New Roman"/>
        </w:rPr>
        <w:t>Пидкасистый</w:t>
      </w:r>
      <w:proofErr w:type="spellEnd"/>
      <w:r>
        <w:rPr>
          <w:rFonts w:ascii="Times New Roman" w:hAnsi="Times New Roman" w:cs="Times New Roman"/>
        </w:rPr>
        <w:t xml:space="preserve"> П.И. - 2-е изд. </w:t>
      </w:r>
      <w:proofErr w:type="spellStart"/>
      <w:r>
        <w:rPr>
          <w:rFonts w:ascii="Times New Roman" w:hAnsi="Times New Roman" w:cs="Times New Roman"/>
        </w:rPr>
        <w:t>перераб</w:t>
      </w:r>
      <w:proofErr w:type="spellEnd"/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и доп., УМО. - </w:t>
      </w:r>
      <w:proofErr w:type="gramStart"/>
      <w:r>
        <w:rPr>
          <w:rFonts w:ascii="Times New Roman" w:hAnsi="Times New Roman" w:cs="Times New Roman"/>
        </w:rPr>
        <w:t>М.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>, 2011. - 714</w:t>
      </w:r>
      <w:proofErr w:type="gramStart"/>
      <w:r>
        <w:rPr>
          <w:rFonts w:ascii="Times New Roman" w:hAnsi="Times New Roman" w:cs="Times New Roman"/>
        </w:rPr>
        <w:t>с. ;</w:t>
      </w:r>
      <w:proofErr w:type="gramEnd"/>
      <w:r>
        <w:rPr>
          <w:rFonts w:ascii="Times New Roman" w:hAnsi="Times New Roman" w:cs="Times New Roman"/>
        </w:rPr>
        <w:t xml:space="preserve"> 84х108/32. - (Основы </w:t>
      </w:r>
      <w:r>
        <w:rPr>
          <w:rFonts w:ascii="Times New Roman" w:hAnsi="Times New Roman" w:cs="Times New Roman"/>
        </w:rPr>
        <w:t>наук). - ISBN 978-5-9916-1218-0</w:t>
      </w:r>
    </w:p>
    <w:p w:rsidR="005035AF" w:rsidRDefault="000012C3" w:rsidP="000012C3">
      <w:pPr>
        <w:numPr>
          <w:ilvl w:val="0"/>
          <w:numId w:val="16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</w:rPr>
      </w:pP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Ситаров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, В. А. Теория обучения. Теория и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практика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учебник для бакалавров / В. А.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Ситаров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. —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Москва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Издательство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Юрайт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, 2019. — 447 с. — (Бакалавр. Академический курс). — ISBN 978-5-9916-3059-7. —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Текст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электронный // Э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БС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Юрайт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 xml:space="preserve"> [сайт]. — URL: https://www.biblio-online.ru/bcode/425332 </w:t>
      </w:r>
    </w:p>
    <w:p w:rsidR="005035AF" w:rsidRDefault="000012C3" w:rsidP="000012C3">
      <w:pPr>
        <w:numPr>
          <w:ilvl w:val="0"/>
          <w:numId w:val="17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Cs/>
          <w:color w:val="000000"/>
        </w:rPr>
        <w:t>Хьелл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, Л. </w:t>
      </w:r>
      <w:r>
        <w:rPr>
          <w:rFonts w:ascii="Times New Roman" w:hAnsi="Times New Roman" w:cs="Times New Roman"/>
          <w:color w:val="000000"/>
        </w:rPr>
        <w:t xml:space="preserve">Теории </w:t>
      </w:r>
      <w:proofErr w:type="gramStart"/>
      <w:r>
        <w:rPr>
          <w:rFonts w:ascii="Times New Roman" w:hAnsi="Times New Roman" w:cs="Times New Roman"/>
          <w:color w:val="000000"/>
        </w:rPr>
        <w:t>личности  :</w:t>
      </w:r>
      <w:proofErr w:type="gramEnd"/>
      <w:r>
        <w:rPr>
          <w:rFonts w:ascii="Times New Roman" w:hAnsi="Times New Roman" w:cs="Times New Roman"/>
          <w:color w:val="000000"/>
        </w:rPr>
        <w:t xml:space="preserve"> Основные положения, исследования и применение / Л. </w:t>
      </w:r>
      <w:proofErr w:type="spellStart"/>
      <w:r>
        <w:rPr>
          <w:rFonts w:ascii="Times New Roman" w:hAnsi="Times New Roman" w:cs="Times New Roman"/>
          <w:color w:val="000000"/>
        </w:rPr>
        <w:t>Хьелл</w:t>
      </w:r>
      <w:proofErr w:type="spellEnd"/>
      <w:r>
        <w:rPr>
          <w:rFonts w:ascii="Times New Roman" w:hAnsi="Times New Roman" w:cs="Times New Roman"/>
          <w:color w:val="000000"/>
        </w:rPr>
        <w:t xml:space="preserve">, Д. </w:t>
      </w:r>
      <w:proofErr w:type="spellStart"/>
      <w:r>
        <w:rPr>
          <w:rFonts w:ascii="Times New Roman" w:hAnsi="Times New Roman" w:cs="Times New Roman"/>
          <w:color w:val="000000"/>
        </w:rPr>
        <w:t>Зиглер</w:t>
      </w:r>
      <w:proofErr w:type="spellEnd"/>
      <w:r>
        <w:rPr>
          <w:rFonts w:ascii="Times New Roman" w:hAnsi="Times New Roman" w:cs="Times New Roman"/>
          <w:color w:val="000000"/>
        </w:rPr>
        <w:t>. - МО, 3-е изд. - СПб</w:t>
      </w:r>
      <w:proofErr w:type="gramStart"/>
      <w:r>
        <w:rPr>
          <w:rFonts w:ascii="Times New Roman" w:hAnsi="Times New Roman" w:cs="Times New Roman"/>
          <w:color w:val="000000"/>
        </w:rPr>
        <w:t>. :</w:t>
      </w:r>
      <w:proofErr w:type="gramEnd"/>
      <w:r>
        <w:rPr>
          <w:rFonts w:ascii="Times New Roman" w:hAnsi="Times New Roman" w:cs="Times New Roman"/>
          <w:color w:val="000000"/>
        </w:rPr>
        <w:t xml:space="preserve"> Питер, 2013. - 607</w:t>
      </w:r>
      <w:proofErr w:type="gramStart"/>
      <w:r>
        <w:rPr>
          <w:rFonts w:ascii="Times New Roman" w:hAnsi="Times New Roman" w:cs="Times New Roman"/>
          <w:color w:val="000000"/>
        </w:rPr>
        <w:t>с. :</w:t>
      </w:r>
      <w:proofErr w:type="gramEnd"/>
      <w:r>
        <w:rPr>
          <w:rFonts w:ascii="Times New Roman" w:hAnsi="Times New Roman" w:cs="Times New Roman"/>
          <w:color w:val="000000"/>
        </w:rPr>
        <w:t xml:space="preserve"> ил. ; 70х100/16. - (Мастера психологии). -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Б</w:t>
      </w:r>
      <w:r>
        <w:rPr>
          <w:rFonts w:ascii="Times New Roman" w:hAnsi="Times New Roman" w:cs="Times New Roman"/>
          <w:color w:val="000000"/>
        </w:rPr>
        <w:t>иблиогр</w:t>
      </w:r>
      <w:proofErr w:type="spellEnd"/>
      <w:r>
        <w:rPr>
          <w:rFonts w:ascii="Times New Roman" w:hAnsi="Times New Roman" w:cs="Times New Roman"/>
          <w:color w:val="000000"/>
        </w:rPr>
        <w:t>.:</w:t>
      </w:r>
      <w:proofErr w:type="gramEnd"/>
      <w:r>
        <w:rPr>
          <w:rFonts w:ascii="Times New Roman" w:hAnsi="Times New Roman" w:cs="Times New Roman"/>
          <w:color w:val="000000"/>
        </w:rPr>
        <w:t xml:space="preserve"> с. 604-606. - ISBN 978-5-496-00030-7 </w:t>
      </w:r>
      <w:r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5035AF" w:rsidRDefault="005035AF">
      <w:pPr>
        <w:spacing w:after="0" w:line="240" w:lineRule="auto"/>
        <w:ind w:left="720"/>
        <w:jc w:val="both"/>
        <w:rPr>
          <w:rStyle w:val="apple-converted-space"/>
          <w:rFonts w:ascii="Times New Roman" w:hAnsi="Times New Roman" w:cs="Times New Roman"/>
          <w:color w:val="000000"/>
        </w:rPr>
      </w:pPr>
    </w:p>
    <w:p w:rsidR="005035AF" w:rsidRDefault="000012C3">
      <w:pPr>
        <w:widowControl w:val="0"/>
        <w:spacing w:before="240" w:after="0" w:line="274" w:lineRule="exac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лицензионного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программного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обеспечения</w:t>
      </w:r>
    </w:p>
    <w:p w:rsidR="000012C3" w:rsidRPr="000012C3" w:rsidRDefault="000012C3" w:rsidP="000012C3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12C3">
        <w:rPr>
          <w:rFonts w:ascii="Times New Roman" w:hAnsi="Times New Roman" w:cs="Times New Roman"/>
          <w:sz w:val="24"/>
          <w:szCs w:val="24"/>
          <w:lang w:val="en-US"/>
        </w:rPr>
        <w:t>Astra Linux Special Edition / Microsoft Windows 10 Education / Microsoft Windows 7 / Windows Vista Business.</w:t>
      </w:r>
    </w:p>
    <w:p w:rsidR="000012C3" w:rsidRPr="000012C3" w:rsidRDefault="000012C3" w:rsidP="000012C3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12C3">
        <w:rPr>
          <w:rFonts w:ascii="Times New Roman" w:hAnsi="Times New Roman" w:cs="Times New Roman"/>
          <w:color w:val="000000"/>
          <w:sz w:val="24"/>
          <w:szCs w:val="24"/>
        </w:rPr>
        <w:t>МойОфис</w:t>
      </w:r>
      <w:proofErr w:type="spellEnd"/>
      <w:r w:rsidRPr="000012C3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Стандартный 2. Лицензия Корпоративная на пользователя для образовательных организаций, без ограничения срока действия, с правом на получение обновлений в течение трех лет.</w:t>
      </w:r>
    </w:p>
    <w:p w:rsidR="005035AF" w:rsidRPr="000012C3" w:rsidRDefault="005035AF">
      <w:pPr>
        <w:widowControl w:val="0"/>
        <w:spacing w:after="0" w:line="274" w:lineRule="exac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5AF" w:rsidRDefault="000012C3">
      <w:pPr>
        <w:widowControl w:val="0"/>
        <w:spacing w:after="0" w:line="240" w:lineRule="auto"/>
        <w:ind w:right="14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Современные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профессиональные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данных,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обеспечивается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</w:t>
      </w:r>
      <w:r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5035AF" w:rsidRDefault="000012C3">
      <w:pPr>
        <w:spacing w:after="0" w:line="240" w:lineRule="auto"/>
        <w:ind w:firstLine="7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Профессиональная база </w:t>
      </w:r>
      <w:r>
        <w:rPr>
          <w:rFonts w:ascii="Times New Roman" w:hAnsi="Times New Roman" w:cs="Times New Roman"/>
        </w:rPr>
        <w:t>данных «Информационные системы Министерства экономического развития Российской Федерации в сети Интернет» (Портал «Официальная Россия» - http://www.gov.ru/)</w:t>
      </w:r>
    </w:p>
    <w:p w:rsidR="005035AF" w:rsidRDefault="000012C3">
      <w:pPr>
        <w:spacing w:after="0" w:line="240" w:lineRule="auto"/>
        <w:ind w:firstLine="7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Профессиональная база данных «Финансово-экономические показатели Российской Федерации» (Официаль</w:t>
      </w:r>
      <w:r>
        <w:rPr>
          <w:rFonts w:ascii="Times New Roman" w:hAnsi="Times New Roman" w:cs="Times New Roman"/>
        </w:rPr>
        <w:t>ный сайт Министерства финансов РФ - https://www.minfin.ru/ru/)</w:t>
      </w:r>
    </w:p>
    <w:p w:rsidR="005035AF" w:rsidRDefault="000012C3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 Профессиональная база данных «Официальная статистика» (Официальный сайт Федеральной службы государственной статистики - http://www.gks.ru/)</w:t>
      </w:r>
    </w:p>
    <w:p w:rsidR="005035AF" w:rsidRDefault="005035AF">
      <w:pPr>
        <w:widowControl w:val="0"/>
        <w:spacing w:after="0" w:line="240" w:lineRule="auto"/>
        <w:ind w:right="14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5AF" w:rsidRDefault="005035AF">
      <w:pPr>
        <w:widowControl w:val="0"/>
        <w:spacing w:after="0" w:line="240" w:lineRule="auto"/>
        <w:ind w:right="14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5AF" w:rsidRDefault="000012C3">
      <w:pPr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right="14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Информационно-справочные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системы,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которым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печивается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5035AF" w:rsidRDefault="000012C3">
      <w:pPr>
        <w:widowControl w:val="0"/>
        <w:tabs>
          <w:tab w:val="left" w:pos="0"/>
        </w:tabs>
        <w:spacing w:after="0" w:line="240" w:lineRule="auto"/>
        <w:ind w:left="567" w:right="14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Справочно-правовая система «Консультант Плюс»</w:t>
      </w:r>
    </w:p>
    <w:p w:rsidR="005035AF" w:rsidRDefault="000012C3">
      <w:pPr>
        <w:widowControl w:val="0"/>
        <w:tabs>
          <w:tab w:val="left" w:pos="0"/>
        </w:tabs>
        <w:spacing w:after="0" w:line="240" w:lineRule="auto"/>
        <w:ind w:left="567" w:right="14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Справочно-правовая система «ГАРАНТ-Максимум»</w:t>
      </w:r>
    </w:p>
    <w:p w:rsidR="005035AF" w:rsidRDefault="005035AF">
      <w:pPr>
        <w:widowControl w:val="0"/>
        <w:tabs>
          <w:tab w:val="left" w:pos="0"/>
        </w:tabs>
        <w:spacing w:after="0" w:line="240" w:lineRule="auto"/>
        <w:ind w:right="14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5AF" w:rsidRDefault="000012C3">
      <w:pPr>
        <w:widowControl w:val="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</w:t>
      </w:r>
    </w:p>
    <w:tbl>
      <w:tblPr>
        <w:tblStyle w:val="TableNormal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171"/>
        <w:gridCol w:w="4468"/>
      </w:tblGrid>
      <w:tr w:rsidR="005035AF">
        <w:trPr>
          <w:trHeight w:val="559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40" w:lineRule="auto"/>
              <w:ind w:left="56" w:right="87"/>
              <w:rPr>
                <w:rFonts w:ascii="Times New Roman" w:eastAsia="Times New Roman" w:hAnsi="Times New Roman" w:cs="Times New Roman"/>
                <w:sz w:val="24"/>
              </w:rPr>
            </w:pPr>
            <w:r w:rsidRPr="000012C3">
              <w:rPr>
                <w:rFonts w:ascii="Times New Roman" w:eastAsia="Times New Roman" w:hAnsi="Times New Roman" w:cs="Times New Roman"/>
                <w:sz w:val="24"/>
              </w:rPr>
              <w:t>Учебные аудитории для проведения</w:t>
            </w:r>
            <w:r w:rsidRPr="000012C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0012C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лекционного типа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76" w:lineRule="exact"/>
              <w:ind w:left="75" w:right="29" w:firstLine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проектор, доска, экран.</w:t>
            </w:r>
          </w:p>
        </w:tc>
      </w:tr>
      <w:tr w:rsidR="005035AF">
        <w:trPr>
          <w:trHeight w:val="83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40" w:lineRule="auto"/>
              <w:ind w:left="56" w:right="87"/>
              <w:rPr>
                <w:rFonts w:ascii="Times New Roman" w:eastAsia="Times New Roman" w:hAnsi="Times New Roman" w:cs="Times New Roman"/>
                <w:sz w:val="24"/>
              </w:rPr>
            </w:pPr>
            <w:r w:rsidRPr="000012C3">
              <w:rPr>
                <w:rFonts w:ascii="Times New Roman" w:eastAsia="Times New Roman" w:hAnsi="Times New Roman" w:cs="Times New Roman"/>
                <w:sz w:val="24"/>
              </w:rPr>
              <w:t>Учебные аудитории для проведения</w:t>
            </w:r>
            <w:r w:rsidRPr="000012C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практических занятий (занятий</w:t>
            </w:r>
            <w:r w:rsidRPr="000012C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семинарского</w:t>
            </w:r>
            <w:r w:rsidRPr="000012C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типа)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76" w:lineRule="exact"/>
              <w:ind w:left="75" w:right="29" w:firstLine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5035AF">
        <w:trPr>
          <w:trHeight w:val="550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40" w:lineRule="auto"/>
              <w:ind w:left="56" w:right="87"/>
              <w:rPr>
                <w:rFonts w:ascii="Times New Roman" w:eastAsia="Times New Roman" w:hAnsi="Times New Roman" w:cs="Times New Roman"/>
                <w:sz w:val="24"/>
              </w:rPr>
            </w:pPr>
            <w:r w:rsidRPr="000012C3">
              <w:rPr>
                <w:rFonts w:ascii="Times New Roman" w:eastAsia="Times New Roman" w:hAnsi="Times New Roman" w:cs="Times New Roman"/>
                <w:sz w:val="24"/>
              </w:rPr>
              <w:t>Учебные аудитории для групповых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0012C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индивидуальных</w:t>
            </w:r>
            <w:r w:rsidRPr="000012C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консультаций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40" w:lineRule="auto"/>
              <w:ind w:left="75" w:firstLine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5035AF">
        <w:trPr>
          <w:trHeight w:val="544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40" w:lineRule="auto"/>
              <w:ind w:left="56" w:right="87"/>
              <w:rPr>
                <w:rFonts w:ascii="Times New Roman" w:eastAsia="Times New Roman" w:hAnsi="Times New Roman" w:cs="Times New Roman"/>
                <w:sz w:val="24"/>
              </w:rPr>
            </w:pPr>
            <w:r w:rsidRPr="000012C3">
              <w:rPr>
                <w:rFonts w:ascii="Times New Roman" w:eastAsia="Times New Roman" w:hAnsi="Times New Roman" w:cs="Times New Roman"/>
                <w:sz w:val="24"/>
              </w:rPr>
              <w:t>Учебные аудитории для текущего</w:t>
            </w:r>
            <w:r w:rsidRPr="000012C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r w:rsidRPr="000012C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12C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промежуточной</w:t>
            </w:r>
            <w:r w:rsidRPr="000012C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40" w:lineRule="auto"/>
              <w:ind w:left="75" w:firstLine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5035AF">
        <w:trPr>
          <w:trHeight w:val="240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69" w:lineRule="exact"/>
              <w:ind w:left="56" w:right="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Помещения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самостоятельной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40" w:lineRule="auto"/>
              <w:ind w:left="75" w:firstLine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  <w:tr w:rsidR="005035AF">
        <w:trPr>
          <w:trHeight w:val="829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70" w:lineRule="exact"/>
              <w:ind w:left="56" w:right="87"/>
              <w:rPr>
                <w:rFonts w:ascii="Times New Roman" w:eastAsia="Times New Roman" w:hAnsi="Times New Roman" w:cs="Times New Roman"/>
                <w:sz w:val="24"/>
              </w:rPr>
            </w:pPr>
            <w:r w:rsidRPr="000012C3">
              <w:rPr>
                <w:rFonts w:ascii="Times New Roman" w:eastAsia="Times New Roman" w:hAnsi="Times New Roman" w:cs="Times New Roman"/>
                <w:sz w:val="24"/>
              </w:rPr>
              <w:t>Помещения</w:t>
            </w:r>
            <w:r w:rsidRPr="000012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0012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хранения</w:t>
            </w:r>
            <w:r w:rsidRPr="000012C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5035AF" w:rsidRDefault="000012C3">
            <w:pPr>
              <w:widowControl w:val="0"/>
              <w:spacing w:after="0" w:line="240" w:lineRule="auto"/>
              <w:ind w:left="56" w:right="87"/>
              <w:rPr>
                <w:rFonts w:ascii="Times New Roman" w:eastAsia="Times New Roman" w:hAnsi="Times New Roman" w:cs="Times New Roman"/>
                <w:sz w:val="24"/>
              </w:rPr>
            </w:pPr>
            <w:r w:rsidRPr="000012C3">
              <w:rPr>
                <w:rFonts w:ascii="Times New Roman" w:eastAsia="Times New Roman" w:hAnsi="Times New Roman" w:cs="Times New Roman"/>
                <w:sz w:val="24"/>
              </w:rPr>
              <w:t>профилактического</w:t>
            </w:r>
            <w:r w:rsidRPr="000012C3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обслуживания</w:t>
            </w:r>
            <w:r w:rsidRPr="000012C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012C3"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40" w:lineRule="auto"/>
              <w:ind w:left="75" w:firstLine="4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ученической мебели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Мульмедийный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проектор, доска, экран, компьютеры с выходом в сеть «Интернет» и ЭИОС СГЭУ</w:t>
            </w:r>
          </w:p>
        </w:tc>
      </w:tr>
    </w:tbl>
    <w:p w:rsidR="005035AF" w:rsidRDefault="005035AF">
      <w:pPr>
        <w:widowControl w:val="0"/>
        <w:tabs>
          <w:tab w:val="left" w:pos="184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5AF" w:rsidRDefault="000012C3">
      <w:pPr>
        <w:widowControl w:val="0"/>
        <w:spacing w:before="90" w:after="0" w:line="240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лекционного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типа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демонстрационное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учебно-наглядные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пособия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презентационных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иллюстрации.</w:t>
      </w:r>
    </w:p>
    <w:p w:rsidR="005035AF" w:rsidRDefault="005035AF">
      <w:pPr>
        <w:widowControl w:val="0"/>
        <w:spacing w:before="90" w:after="0" w:line="240" w:lineRule="auto"/>
        <w:ind w:left="567" w:right="151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35AF" w:rsidRDefault="000012C3">
      <w:pPr>
        <w:widowControl w:val="0"/>
        <w:numPr>
          <w:ilvl w:val="0"/>
          <w:numId w:val="2"/>
        </w:numPr>
        <w:tabs>
          <w:tab w:val="left" w:pos="1666"/>
        </w:tabs>
        <w:spacing w:before="1" w:line="240" w:lineRule="auto"/>
        <w:ind w:left="567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 материалы</w:t>
      </w:r>
    </w:p>
    <w:p w:rsidR="005035AF" w:rsidRDefault="000012C3">
      <w:pPr>
        <w:widowControl w:val="0"/>
        <w:numPr>
          <w:ilvl w:val="1"/>
          <w:numId w:val="2"/>
        </w:numPr>
        <w:tabs>
          <w:tab w:val="left" w:pos="1846"/>
        </w:tabs>
        <w:spacing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Контрольные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мероприятия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дисциплине</w:t>
      </w:r>
    </w:p>
    <w:tbl>
      <w:tblPr>
        <w:tblStyle w:val="TableNormal"/>
        <w:tblW w:w="9979" w:type="dxa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414"/>
        <w:gridCol w:w="4818"/>
        <w:gridCol w:w="1747"/>
      </w:tblGrid>
      <w:tr w:rsidR="005035AF">
        <w:trPr>
          <w:trHeight w:val="864"/>
        </w:trPr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40" w:lineRule="auto"/>
              <w:ind w:left="56" w:right="3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контроля</w:t>
            </w:r>
            <w:proofErr w:type="spellEnd"/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75" w:lineRule="exact"/>
              <w:ind w:left="567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контроля</w:t>
            </w:r>
            <w:proofErr w:type="spell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40" w:lineRule="auto"/>
              <w:ind w:left="42"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Отметить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знаком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« + »</w:t>
            </w:r>
          </w:p>
        </w:tc>
      </w:tr>
      <w:tr w:rsidR="005035AF">
        <w:trPr>
          <w:trHeight w:val="277"/>
        </w:trPr>
        <w:tc>
          <w:tcPr>
            <w:tcW w:w="3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72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контроль</w:t>
            </w:r>
            <w:proofErr w:type="spellEnd"/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8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69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докладов</w:t>
            </w:r>
            <w:proofErr w:type="spell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8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035AF">
        <w:trPr>
          <w:trHeight w:val="275"/>
        </w:trPr>
        <w:tc>
          <w:tcPr>
            <w:tcW w:w="34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AF" w:rsidRDefault="005035AF">
            <w:pPr>
              <w:widowControl w:val="0"/>
              <w:spacing w:after="0" w:line="240" w:lineRule="auto"/>
              <w:ind w:left="567" w:firstLine="14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035AF">
        <w:trPr>
          <w:trHeight w:val="275"/>
        </w:trPr>
        <w:tc>
          <w:tcPr>
            <w:tcW w:w="34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AF" w:rsidRDefault="005035AF">
            <w:pPr>
              <w:widowControl w:val="0"/>
              <w:spacing w:after="0" w:line="240" w:lineRule="auto"/>
              <w:ind w:left="567" w:firstLine="14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Тестирование</w:t>
            </w:r>
            <w:proofErr w:type="spell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  <w:tr w:rsidR="005035AF">
        <w:trPr>
          <w:trHeight w:val="277"/>
        </w:trPr>
        <w:tc>
          <w:tcPr>
            <w:tcW w:w="34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AF" w:rsidRDefault="005035AF">
            <w:pPr>
              <w:widowControl w:val="0"/>
              <w:spacing w:after="0" w:line="240" w:lineRule="auto"/>
              <w:ind w:left="567" w:firstLine="14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8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задачи</w:t>
            </w:r>
            <w:proofErr w:type="spellEnd"/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8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5035AF">
        <w:trPr>
          <w:trHeight w:val="285"/>
        </w:trPr>
        <w:tc>
          <w:tcPr>
            <w:tcW w:w="3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55" w:lineRule="exact"/>
              <w:ind w:left="567" w:right="317" w:firstLine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Промежуточная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аттестация</w:t>
            </w:r>
            <w:proofErr w:type="spellEnd"/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5035AF">
        <w:trPr>
          <w:trHeight w:val="284"/>
        </w:trPr>
        <w:tc>
          <w:tcPr>
            <w:tcW w:w="3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AF" w:rsidRDefault="005035AF">
            <w:pPr>
              <w:widowControl w:val="0"/>
              <w:spacing w:after="0" w:line="255" w:lineRule="exact"/>
              <w:ind w:left="567" w:right="317" w:firstLine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5" w:lineRule="exact"/>
              <w:ind w:left="567" w:firstLine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</w:t>
            </w:r>
          </w:p>
        </w:tc>
      </w:tr>
    </w:tbl>
    <w:p w:rsidR="005035AF" w:rsidRDefault="005035AF">
      <w:pPr>
        <w:widowControl w:val="0"/>
        <w:spacing w:before="3" w:after="0" w:line="240" w:lineRule="auto"/>
        <w:ind w:left="567" w:firstLine="14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5035AF" w:rsidRDefault="000012C3">
      <w:pPr>
        <w:widowControl w:val="0"/>
        <w:numPr>
          <w:ilvl w:val="1"/>
          <w:numId w:val="2"/>
        </w:numPr>
        <w:tabs>
          <w:tab w:val="left" w:pos="567"/>
        </w:tabs>
        <w:spacing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Оценочные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материалы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текущего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контроля успеваемости</w:t>
      </w:r>
    </w:p>
    <w:p w:rsidR="005035AF" w:rsidRDefault="000012C3">
      <w:pPr>
        <w:widowControl w:val="0"/>
        <w:tabs>
          <w:tab w:val="left" w:pos="56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Примерная тематика докладов</w:t>
      </w:r>
    </w:p>
    <w:tbl>
      <w:tblPr>
        <w:tblW w:w="10040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554"/>
        <w:gridCol w:w="7486"/>
      </w:tblGrid>
      <w:tr w:rsidR="005035AF">
        <w:trPr>
          <w:trHeight w:val="277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tabs>
                <w:tab w:val="left" w:pos="-34"/>
              </w:tabs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дисциплины</w:t>
            </w: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tabs>
                <w:tab w:val="left" w:pos="-34"/>
              </w:tabs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Темы</w:t>
            </w:r>
          </w:p>
        </w:tc>
      </w:tr>
      <w:tr w:rsidR="005035AF">
        <w:trPr>
          <w:trHeight w:val="277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педагогика</w:t>
            </w: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ab/>
              <w:t>Научные подходы к исследованию развития профессионального образования.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Основные направления стабилизации и развития системы профессионального образования в России.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Цели государства в области профессионального образования в современных социально-экономических условиях.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Этапы становления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развития  профессионального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образования.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        Педагогическая культура преподавателя;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        Личностные качества препо</w:t>
            </w:r>
            <w:r>
              <w:rPr>
                <w:rFonts w:ascii="Times New Roman" w:eastAsia="Times New Roman" w:hAnsi="Times New Roman" w:cs="Times New Roman"/>
              </w:rPr>
              <w:t>давателя, индивидуальный стиль, педагогическая позиция, творческая направленность, имидж.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     Подготовка специалистов в системе многоуровневого образования;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     Лицензирование, аттестация и государственная аккредитация учреждений профессионального </w:t>
            </w:r>
            <w:r>
              <w:rPr>
                <w:rFonts w:ascii="Times New Roman" w:eastAsia="Times New Roman" w:hAnsi="Times New Roman" w:cs="Times New Roman"/>
              </w:rPr>
              <w:t xml:space="preserve">образования;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     Система материального и морального стимулирования в области профессионального образования и профессиональной деятельности.</w:t>
            </w:r>
          </w:p>
        </w:tc>
      </w:tr>
      <w:tr w:rsidR="005035AF">
        <w:trPr>
          <w:trHeight w:val="277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деятельность в образовательных учреждениях</w:t>
            </w: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Сущность понятий «методика» и «технология». Соотн</w:t>
            </w:r>
            <w:r>
              <w:rPr>
                <w:rFonts w:ascii="Times New Roman" w:eastAsia="Times New Roman" w:hAnsi="Times New Roman" w:cs="Times New Roman"/>
              </w:rPr>
              <w:t>ошение данных понятий. Инверсионная взаимообусловленность этих понятий.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Характеристика понятий «методика» и «технология». Методика преподавания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  методика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обучения.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3.Перспективы развития систем менеджмента качества.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4.Риски в системе менеджмента качес</w:t>
            </w:r>
            <w:r>
              <w:rPr>
                <w:rFonts w:ascii="Times New Roman" w:eastAsia="Times New Roman" w:hAnsi="Times New Roman" w:cs="Times New Roman"/>
              </w:rPr>
              <w:t>тва.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5.Предназначение процессной модели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6.Инновационные технологии в области профессионального образования.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Новшество в образовании как общественная проблема.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Инновационные технологии в области профессионального образования.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 Новшество в </w:t>
            </w:r>
            <w:r>
              <w:rPr>
                <w:rFonts w:ascii="Times New Roman" w:eastAsia="Times New Roman" w:hAnsi="Times New Roman" w:cs="Times New Roman"/>
              </w:rPr>
              <w:t>образовании как общественная проблема.</w:t>
            </w:r>
          </w:p>
        </w:tc>
      </w:tr>
    </w:tbl>
    <w:p w:rsidR="005035AF" w:rsidRDefault="005035AF">
      <w:pPr>
        <w:widowControl w:val="0"/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</w:rPr>
      </w:pPr>
    </w:p>
    <w:p w:rsidR="005035AF" w:rsidRDefault="000012C3">
      <w:pPr>
        <w:widowControl w:val="0"/>
        <w:tabs>
          <w:tab w:val="left" w:pos="567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Вопросы для устного/письменного опроса</w:t>
      </w:r>
    </w:p>
    <w:p w:rsidR="005035AF" w:rsidRDefault="005035AF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065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531"/>
        <w:gridCol w:w="7534"/>
      </w:tblGrid>
      <w:tr w:rsidR="005035AF">
        <w:trPr>
          <w:trHeight w:val="277"/>
        </w:trPr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дисциплины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Темы</w:t>
            </w:r>
          </w:p>
        </w:tc>
      </w:tr>
      <w:tr w:rsidR="005035AF">
        <w:trPr>
          <w:trHeight w:val="277"/>
        </w:trPr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tabs>
                <w:tab w:val="left" w:pos="0"/>
              </w:tabs>
              <w:spacing w:after="0" w:line="240" w:lineRule="auto"/>
              <w:ind w:left="-34" w:firstLine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педагогика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1.Государственная политика в образовании.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2.Основы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межперсонального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взаимодействия в структуре профессиональных отношений.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3.Особенности ценностно-мотивационной структуры преподавателя высшей школы.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4.Использование психологических подходов в деятельности преподавателя высшей школы.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5.Современные вызовы модернизации российского образования.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6.Федеральный государственный образовательный стандарт высшего профессионального образования третьего поколения.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7.Современное понимание образовательного процесса.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8.Приоритетное направление развития образовательной системы РФ: совершенствование содержан</w:t>
            </w:r>
            <w:r>
              <w:rPr>
                <w:rFonts w:ascii="Times New Roman" w:eastAsia="Times New Roman" w:hAnsi="Times New Roman" w:cs="Times New Roman"/>
              </w:rPr>
              <w:t>ия и технологий образования. Понятия «компетенция», «компетентность», оценка компетенций.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9.Имидж преподавателя как составляющая его профессиональной личности. 2.Формирование положительного имиджа преподавателя образовательного учреждения.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10.Концепция ко</w:t>
            </w:r>
            <w:r>
              <w:rPr>
                <w:rFonts w:ascii="Times New Roman" w:eastAsia="Times New Roman" w:hAnsi="Times New Roman" w:cs="Times New Roman"/>
              </w:rPr>
              <w:t xml:space="preserve">рпоративной культуры образовательного учреждения. 11.Сущность, типология корпоративных культур.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12.Специфические особенности формирования корпоративной культуры вуза.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13.Мониторинг профессиональной деятельности преподавателя.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14.Портфолио.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15.Технологии</w:t>
            </w:r>
            <w:r>
              <w:rPr>
                <w:rFonts w:ascii="Times New Roman" w:eastAsia="Times New Roman" w:hAnsi="Times New Roman" w:cs="Times New Roman"/>
              </w:rPr>
              <w:t xml:space="preserve"> оценки качества усвоения знаний: рейтинговая форма педагогического контроля, тестовая форма педагогического контроля.</w:t>
            </w:r>
          </w:p>
          <w:p w:rsidR="005035AF" w:rsidRDefault="005035AF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</w:p>
        </w:tc>
      </w:tr>
      <w:tr w:rsidR="005035AF">
        <w:trPr>
          <w:trHeight w:val="277"/>
        </w:trPr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tabs>
                <w:tab w:val="left" w:pos="0"/>
              </w:tabs>
              <w:spacing w:after="0" w:line="240" w:lineRule="auto"/>
              <w:ind w:left="-34" w:firstLine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деятельность в образовательных учреждениях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1.Новые подходы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  организации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самостоятельной работы студентов и консультиро</w:t>
            </w:r>
            <w:r>
              <w:rPr>
                <w:rFonts w:ascii="Times New Roman" w:eastAsia="Times New Roman" w:hAnsi="Times New Roman" w:cs="Times New Roman"/>
              </w:rPr>
              <w:t xml:space="preserve">вания.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2.Активные методы обучения: игры, тренинги, проектирование, ситуации, кейсы.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3.Инновационные технологии обучения: эвристические и информационные.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4.Понятие менеджмента качества, качества вуза.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5.Принципы TQM.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6.Стандарты и рекомендации для гарантии качества высшего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¬ропейском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пространстве.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7.Факторы, определяющие качество образовательной услуги. 8.Результативность и эффективность образовательной услуги.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9.Возникновение нововведений в образовани</w:t>
            </w:r>
            <w:r>
              <w:rPr>
                <w:rFonts w:ascii="Times New Roman" w:eastAsia="Times New Roman" w:hAnsi="Times New Roman" w:cs="Times New Roman"/>
              </w:rPr>
              <w:t>и.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 Различные подходы к определению сущности понятий: новшество новизна, инновация, инновационная деятельность в современных образовательных технологиях.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11.Необходимость инновационных изменений и инновационной деятельности в высшей школе как вызов вре</w:t>
            </w:r>
            <w:r>
              <w:rPr>
                <w:rFonts w:ascii="Times New Roman" w:eastAsia="Times New Roman" w:hAnsi="Times New Roman" w:cs="Times New Roman"/>
              </w:rPr>
              <w:t xml:space="preserve">мени. Развитие инноваций.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12.Активизация учебного процесса.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13.Инновации в области организации учебного процесса.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14.Инновации в области управляющей системы вуза.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15.Понятие бизнес-образования.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16.Парадигмы бизнес-образования.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17.Разработка соглашений о стратегическом партнерстве с работодателями: цели, задачи. </w:t>
            </w:r>
          </w:p>
          <w:p w:rsidR="005035AF" w:rsidRDefault="000012C3">
            <w:pPr>
              <w:widowControl w:val="0"/>
              <w:tabs>
                <w:tab w:val="left" w:pos="567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18.Реализация образовательных программ с использованием дистанционных образовательных технологий и (или) электронного обучения.</w:t>
            </w:r>
          </w:p>
        </w:tc>
      </w:tr>
    </w:tbl>
    <w:p w:rsidR="005035AF" w:rsidRDefault="005035AF">
      <w:pPr>
        <w:widowControl w:val="0"/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</w:rPr>
      </w:pPr>
    </w:p>
    <w:p w:rsidR="005035AF" w:rsidRDefault="000012C3">
      <w:pPr>
        <w:widowControl w:val="0"/>
        <w:tabs>
          <w:tab w:val="left" w:pos="567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Задания для тестирования по </w:t>
      </w:r>
      <w:r>
        <w:rPr>
          <w:rFonts w:ascii="Times New Roman" w:eastAsia="Times New Roman" w:hAnsi="Times New Roman" w:cs="Times New Roman"/>
          <w:b/>
          <w:sz w:val="24"/>
        </w:rPr>
        <w:t xml:space="preserve">дисциплине для оценки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компетенций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min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20,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max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50)</w:t>
      </w:r>
    </w:p>
    <w:p w:rsidR="005035AF" w:rsidRDefault="005035AF">
      <w:pPr>
        <w:widowControl w:val="0"/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</w:rPr>
      </w:pPr>
    </w:p>
    <w:p w:rsidR="005035AF" w:rsidRDefault="000012C3" w:rsidP="000012C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акт, регулирующий социально-трудовые отношения в организации и заключаемый работниками и работодателем называется: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Трудовым договором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Двусторонним договором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Коллективным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Трудовым соглашением</w:t>
      </w:r>
    </w:p>
    <w:p w:rsidR="005035AF" w:rsidRDefault="00503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нарушение законодательства в области образования несут:</w:t>
      </w:r>
    </w:p>
    <w:p w:rsidR="005035AF" w:rsidRDefault="000012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Только физические лица </w:t>
      </w:r>
    </w:p>
    <w:p w:rsidR="005035AF" w:rsidRDefault="000012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Все юридические или физические лица, нарушившие законодательство</w:t>
      </w:r>
    </w:p>
    <w:p w:rsidR="005035AF" w:rsidRDefault="000012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Только должностные лица, нарушившие или допусти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вшие нарушение законодательства</w:t>
      </w:r>
    </w:p>
    <w:p w:rsidR="005035AF" w:rsidRDefault="000012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Только юридические лица, нарушившие законодательство</w:t>
      </w:r>
    </w:p>
    <w:p w:rsidR="005035AF" w:rsidRDefault="00503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из великих педагогов относиться это высказывание? «Наше педагогическое производства никогда не строилось по технологической логике, а всегда по логике моральной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проповеди»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Дистервег</w:t>
      </w:r>
      <w:proofErr w:type="spellEnd"/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К.Д.Ушинский</w:t>
      </w:r>
      <w:proofErr w:type="spellEnd"/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А.С.Макаренко</w:t>
      </w:r>
      <w:proofErr w:type="spellEnd"/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Я.А.Коменский</w:t>
      </w:r>
      <w:proofErr w:type="spellEnd"/>
    </w:p>
    <w:p w:rsidR="005035AF" w:rsidRDefault="00503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объектам стандартизации в образовании не относится: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Учебно-воспитательный план преподавателя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Содержание 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Объем учебной нагрузки 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Уровень подготовки обучающихся</w:t>
      </w:r>
    </w:p>
    <w:p w:rsidR="005035AF" w:rsidRDefault="00503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образования понимают:</w:t>
      </w:r>
    </w:p>
    <w:p w:rsidR="005035AF" w:rsidRDefault="000012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Педагогически адаптированную систему знаний, умений и навыков, опыта творческой деятельности и эмоционально-ценностного отношения к миру </w:t>
      </w:r>
    </w:p>
    <w:p w:rsidR="005035AF" w:rsidRDefault="000012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Совокупность знаний, умений и навыков, развивающих устойчивые особенности отд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ельных психических процессов </w:t>
      </w:r>
    </w:p>
    <w:p w:rsidR="005035AF" w:rsidRDefault="000012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Совокупность преемственных образовательных программ и государственных образовательных стандартов различного уровня и направленности </w:t>
      </w:r>
    </w:p>
    <w:p w:rsidR="005035AF" w:rsidRDefault="000012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Финансовую поддержку государственных и общественных организаций средней и высшей школе</w:t>
      </w:r>
    </w:p>
    <w:p w:rsidR="005035AF" w:rsidRDefault="00503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объективной оценки уровня образования и квалификации выпускников образовательного учреждения является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Образовательная программа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Учебный план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Государственный образовательный стандарт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Закон «Об образовании»</w:t>
      </w:r>
    </w:p>
    <w:p w:rsidR="005035AF" w:rsidRDefault="00503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структуру учебной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не входит</w:t>
      </w:r>
    </w:p>
    <w:p w:rsidR="005035AF" w:rsidRDefault="000012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Формирование нравственных качеств и убеждений</w:t>
      </w:r>
    </w:p>
    <w:p w:rsidR="005035AF" w:rsidRDefault="000012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Овладение системой знаний, познавательных умений и практических навыков</w:t>
      </w:r>
    </w:p>
    <w:p w:rsidR="005035AF" w:rsidRDefault="000012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Развитие мотивов учения</w:t>
      </w:r>
    </w:p>
    <w:p w:rsidR="005035AF" w:rsidRDefault="000012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Овладение способами управления своей учебной деятельностью и своими психическим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процессами</w:t>
      </w:r>
    </w:p>
    <w:p w:rsidR="005035AF" w:rsidRDefault="00503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приобретенных в процессе обучения знаний, умений, навыков, способов мышления – это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Формирование 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Преподавание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Учение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Образование</w:t>
      </w:r>
    </w:p>
    <w:p w:rsidR="005035AF" w:rsidRDefault="00503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 процессом?</w:t>
      </w:r>
    </w:p>
    <w:p w:rsidR="005035AF" w:rsidRDefault="000012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Развивающееся взаимодействие воспитателей и восп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итуемых, направленное на достижение заданной цели и приводящее к заранее намеченному изменению состояния, преобразованию свойств и качеств воспитуемых </w:t>
      </w:r>
    </w:p>
    <w:p w:rsidR="005035AF" w:rsidRDefault="000012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Внутренне связанная совокупность многих процессов, суть которых состоит в том, что социальный опыт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евращается в качества формируемого человека</w:t>
      </w:r>
    </w:p>
    <w:p w:rsidR="005035AF" w:rsidRDefault="000012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Это система, объединяющая в себе процессы обучения, воспитания, развития, формирования, преподавания и учения</w:t>
      </w:r>
    </w:p>
    <w:p w:rsidR="005035AF" w:rsidRDefault="000012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Процесс активной деятельности личности</w:t>
      </w:r>
    </w:p>
    <w:p w:rsidR="005035AF" w:rsidRDefault="00503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создания различных типов образовательных учреждений является 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Возрождение интеллектуального и духовного потенциала общества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Создание единого образовательного пространства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Обеспечение взаимосвязи теории и практики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Регламентация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ебного процесса</w:t>
      </w:r>
    </w:p>
    <w:p w:rsidR="005035AF" w:rsidRDefault="00503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документом, раскрывающим содержание знаний, умений и навыков по учебному предмету, является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Учебная программа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Учебный план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Базисный учебный план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Образовательный стандарт</w:t>
      </w:r>
    </w:p>
    <w:p w:rsidR="005035AF" w:rsidRDefault="00503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принципов, содержание, методы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обучения, образующие целостную структуру и подчиняющиеся целям обучения, составляют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Дидактическую систему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Педагогическую теорию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Педагогическую систему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Дидактическую теорию</w:t>
      </w:r>
    </w:p>
    <w:p w:rsidR="005035AF" w:rsidRDefault="00503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Двусторонний характер обучения проявляется в единстве 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подавания и учения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Развития и воспитания учащихся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Школьной и внешкольной деятельности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Совместных усилий семьи и школы по формированию у учащихся мотивов учения</w:t>
      </w:r>
    </w:p>
    <w:p w:rsidR="005035AF" w:rsidRDefault="00503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структуру процесса обучения не входит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Определение уровня мышления учащихся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 и задач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Планирование (отбор содержания, методов, приёмов, средств и форм)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Анализ и оценка результатов обучения</w:t>
      </w:r>
    </w:p>
    <w:p w:rsidR="005035AF" w:rsidRDefault="00503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Двусторонний характер обучения проявляется в единстве 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Преподавания и учения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Развития и воспитания учащихся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и внешкольной деятельности</w:t>
      </w:r>
    </w:p>
    <w:p w:rsidR="005035AF" w:rsidRDefault="000012C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Совместных усилий семьи и школы по формированию у учащихся мотивов учения</w:t>
      </w:r>
    </w:p>
    <w:p w:rsidR="005035AF" w:rsidRDefault="00503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pStyle w:val="ab"/>
        <w:numPr>
          <w:ilvl w:val="0"/>
          <w:numId w:val="33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педагогическом процессе на личность как на цель, субъект, результат является сущностью______________ подхода: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Личностного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Антропологического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Культурологического</w:t>
      </w:r>
    </w:p>
    <w:p w:rsidR="005035AF" w:rsidRDefault="005035AF" w:rsidP="000012C3">
      <w:pPr>
        <w:tabs>
          <w:tab w:val="left" w:pos="113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34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педагогического процесса: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Целевой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Личностный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Федеральный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Содержательный</w:t>
      </w:r>
    </w:p>
    <w:p w:rsidR="005035AF" w:rsidRDefault="005035AF" w:rsidP="000012C3">
      <w:pPr>
        <w:tabs>
          <w:tab w:val="left" w:pos="113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3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стандарт - это: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Метод обучения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Норма оценки объекта 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План работы учителя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Способ изучения личности</w:t>
      </w:r>
    </w:p>
    <w:p w:rsidR="005035AF" w:rsidRDefault="005035AF" w:rsidP="000012C3">
      <w:pPr>
        <w:tabs>
          <w:tab w:val="left" w:pos="113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36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виды образования: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Дошкольные учреждения, начальная школа, средне образовательная школа, средне специальные лицеи и профессиональные колледжи, высшие учебные заведения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Начальное, общее среднее, средне специальное и профессиональное, высшее, послевузовское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Дошкольное, начальное, общее среднее, средне специальное и профессиональное, высшее, послевузовское, повышение квалификации, внешкольное</w:t>
      </w:r>
    </w:p>
    <w:p w:rsidR="005035AF" w:rsidRDefault="005035AF" w:rsidP="000012C3">
      <w:pPr>
        <w:tabs>
          <w:tab w:val="left" w:pos="113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3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организация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обучения?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Упорядоченная деятельность педагога по реализации цели обучения, обеспечение информирования, воспитания, осознания, и практического применения знаний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Упорядочение дидактического процесса по определенным критериям, придание ему необ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ходимой формы для наилучшей реализации поставленной цели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Дидактический процесс по определенным критериям, в ходе которого реализуются поставленные цели.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Процесс, в ходе которого на основе познания, упражнения и приобретенного опыта возникают новые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рмы поведения и деятельности, изменяются ранее приобретенные</w:t>
      </w:r>
    </w:p>
    <w:p w:rsidR="005035AF" w:rsidRDefault="005035AF" w:rsidP="000012C3">
      <w:pPr>
        <w:tabs>
          <w:tab w:val="left" w:pos="113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38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модульного обучения разрабатывается на основе принятых принципов: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Деятельности, паритетности, технологичности, системного квантования, мотивации, модульности,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когнити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 визуальности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Образование, обучение, развитие, формирование, знания, умения, навыки, а также цель, содержание, организация, виды, формы, методы, средства и результаты обучения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Объяснительно-иллюстративное, программированное, проблемное, репродукт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ивное, компьютерное обучение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Сознательность, оптимизация, планомерность, учет возрастных особенностей, связь теории с практикой, научность, доступность</w:t>
      </w:r>
    </w:p>
    <w:p w:rsidR="005035AF" w:rsidRDefault="005035AF" w:rsidP="000012C3">
      <w:pPr>
        <w:tabs>
          <w:tab w:val="left" w:pos="113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39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заключается принцип деятельности модульного обучения?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Формирование модулей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деятельности специалиста.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Стимулирование учебно-познавательной деятельности студента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Повышение эффективности усвоения материала, вследствие введения проблемных ситуаций и практической направленности занятий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Осуществление системного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дульного подхода к созданию и реализации всего процесса преподавания и усвоения знаний, обеспечивающих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возобновляемость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гарантирующий достижение учащимся запланированных результатов обучения</w:t>
      </w:r>
    </w:p>
    <w:p w:rsidR="005035AF" w:rsidRDefault="005035AF" w:rsidP="000012C3">
      <w:pPr>
        <w:tabs>
          <w:tab w:val="left" w:pos="1134"/>
        </w:tabs>
        <w:spacing w:after="0" w:line="240" w:lineRule="auto"/>
        <w:ind w:firstLine="7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40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заключается принцип мотивации модульного обучения?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модулей в соответствии с содержанием деятельности специалиста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Стимулирование учебно-познавательной деятельности студента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Повышение эффективности усвоения материала, вследствие введения проблемных ситуаций и практической направленности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Осуществление системного модульного подхода к созданию и реализации всего процесса преподавания и усвоения знаний, обеспечивающих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возобновляемость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гарантирующий достижение учащимся запланированных результатов обучения</w:t>
      </w:r>
    </w:p>
    <w:p w:rsidR="005035AF" w:rsidRDefault="005035AF" w:rsidP="000012C3">
      <w:pPr>
        <w:tabs>
          <w:tab w:val="left" w:pos="113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41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принципу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модульного обучения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Формирование модулей в соответствии с содержанием деятельности специалиста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Стимулирование учебно-познавательной деятельности студента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Осуществление системного модульного подхода к созданию и реализации всего проце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сса преподавания и усвоения знаний, обеспечивающих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возобновляемость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гарантирующий достижение учащимся запланированных результатов обучения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Повышение эффективности усвоения материала, вследствие введения проблемных ситуаций и практической направленности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</w:p>
    <w:p w:rsidR="005035AF" w:rsidRDefault="005035AF" w:rsidP="000012C3">
      <w:pPr>
        <w:tabs>
          <w:tab w:val="left" w:pos="113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5035AF" w:rsidP="000012C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42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приведённых вариантов найдите принцип технологичности модульного обучения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Стимулирование учебно-познавательной деятельности студента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Формирование модулей в соответствии с содержанием деятельности специалиста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С) Повышение эффективности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воения материала, вследствие введения проблемных ситуаций и практической направленности занятий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Осуществление системного модульного подхода к созданию и реализации всего процесса преподавания и усвоения знаний, обеспечивающих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возобновляемость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достижение учащимся запланированных результатов обучения</w:t>
      </w:r>
    </w:p>
    <w:bookmarkEnd w:id="1"/>
    <w:p w:rsidR="005035AF" w:rsidRDefault="005035AF" w:rsidP="000012C3">
      <w:pPr>
        <w:tabs>
          <w:tab w:val="left" w:pos="113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43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Эталонный уровень образования, необходимый для данного общества в определенный исторический отрезок времени, - это: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Образовательный стандарт 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Образовательный ценз 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Учебный план 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программа</w:t>
      </w:r>
    </w:p>
    <w:p w:rsidR="005035AF" w:rsidRDefault="005035AF" w:rsidP="000012C3">
      <w:pPr>
        <w:tabs>
          <w:tab w:val="left" w:pos="113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44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определяющий содержание образования определенного уровня и направленности, - это: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Образовательная программа 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Учебник 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Рабочий учебный план 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Авторская программа</w:t>
      </w:r>
    </w:p>
    <w:p w:rsidR="005035AF" w:rsidRDefault="005035AF" w:rsidP="000012C3">
      <w:pPr>
        <w:tabs>
          <w:tab w:val="left" w:pos="1134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4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документ, определяющий состав учебных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дметов, их распределение по годам обучения, количество времени на каждый предмет, - это: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Учебный план 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Учебник 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Образовательная область 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Учебная программа</w:t>
      </w:r>
    </w:p>
    <w:p w:rsidR="005035AF" w:rsidRDefault="005035AF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pStyle w:val="ab"/>
        <w:numPr>
          <w:ilvl w:val="0"/>
          <w:numId w:val="46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Какими свойствами обладает имидж? 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Сознательная активная деятельность, не являющаяся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заданной 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Иерархичность, многоплановость, строгость 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Последовательность, многомерность </w:t>
      </w:r>
    </w:p>
    <w:p w:rsidR="005035AF" w:rsidRDefault="005035AF" w:rsidP="000012C3">
      <w:pPr>
        <w:tabs>
          <w:tab w:val="left" w:pos="1134"/>
        </w:tabs>
        <w:spacing w:after="0" w:line="240" w:lineRule="auto"/>
        <w:ind w:firstLine="7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5AF" w:rsidRDefault="000012C3" w:rsidP="000012C3">
      <w:pPr>
        <w:numPr>
          <w:ilvl w:val="0"/>
          <w:numId w:val="47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корпоративная культура?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Признанные ценности, убеждения, нормы и формы поведения в организации</w:t>
      </w:r>
    </w:p>
    <w:p w:rsidR="005035AF" w:rsidRDefault="000012C3" w:rsidP="000012C3">
      <w:pPr>
        <w:tabs>
          <w:tab w:val="left" w:pos="1134"/>
        </w:tabs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Способ выполнения работы в конкретной организации</w:t>
      </w:r>
    </w:p>
    <w:p w:rsidR="005035AF" w:rsidRDefault="005035AF">
      <w:pPr>
        <w:widowControl w:val="0"/>
        <w:tabs>
          <w:tab w:val="left" w:pos="567"/>
        </w:tabs>
        <w:spacing w:before="5"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szCs w:val="24"/>
        </w:rPr>
      </w:pPr>
    </w:p>
    <w:p w:rsidR="005035AF" w:rsidRDefault="000012C3">
      <w:pPr>
        <w:widowControl w:val="0"/>
        <w:numPr>
          <w:ilvl w:val="1"/>
          <w:numId w:val="1"/>
        </w:numPr>
        <w:tabs>
          <w:tab w:val="left" w:pos="567"/>
          <w:tab w:val="left" w:pos="1846"/>
        </w:tabs>
        <w:spacing w:after="0" w:line="240" w:lineRule="auto"/>
        <w:ind w:left="567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</w:p>
    <w:p w:rsidR="005035AF" w:rsidRDefault="005035AF">
      <w:pPr>
        <w:widowControl w:val="0"/>
        <w:spacing w:after="0" w:line="240" w:lineRule="auto"/>
        <w:ind w:left="567" w:firstLine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5AF" w:rsidRDefault="000012C3">
      <w:pPr>
        <w:widowControl w:val="0"/>
        <w:spacing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Фонд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вопросов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проведения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промежуточной аттестации</w:t>
      </w:r>
    </w:p>
    <w:tbl>
      <w:tblPr>
        <w:tblStyle w:val="TableNormal"/>
        <w:tblW w:w="9553" w:type="dxa"/>
        <w:tblInd w:w="64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558"/>
        <w:gridCol w:w="6995"/>
      </w:tblGrid>
      <w:tr w:rsidR="005035AF" w:rsidTr="000012C3">
        <w:trPr>
          <w:trHeight w:val="275"/>
        </w:trPr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5" w:lineRule="exact"/>
              <w:ind w:left="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дисциплины</w:t>
            </w:r>
            <w:proofErr w:type="spellEnd"/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5" w:lineRule="exact"/>
              <w:ind w:left="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Вопросы</w:t>
            </w:r>
            <w:proofErr w:type="spellEnd"/>
          </w:p>
        </w:tc>
      </w:tr>
      <w:tr w:rsidR="005035AF" w:rsidTr="000012C3">
        <w:trPr>
          <w:trHeight w:val="275"/>
        </w:trPr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55" w:lineRule="exact"/>
              <w:ind w:firstLine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психология</w:t>
            </w:r>
            <w:proofErr w:type="spellEnd"/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12C3">
              <w:rPr>
                <w:rFonts w:eastAsia="Calibri"/>
              </w:rPr>
              <w:t>1.</w:t>
            </w:r>
            <w:r w:rsidRPr="000012C3">
              <w:rPr>
                <w:rFonts w:ascii="Times New Roman" w:eastAsia="Calibri" w:hAnsi="Times New Roman" w:cs="Times New Roman"/>
              </w:rPr>
              <w:tab/>
              <w:t xml:space="preserve">Современные вызовы модернизации российского образования </w:t>
            </w:r>
          </w:p>
          <w:p w:rsidR="005035AF" w:rsidRDefault="000012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 xml:space="preserve">Приоритетное направление развития образовательной системы РФ: совершенствование содержания и технологий образования. </w:t>
            </w:r>
          </w:p>
          <w:p w:rsidR="005035AF" w:rsidRDefault="000012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  <w:r>
              <w:rPr>
                <w:rFonts w:ascii="Times New Roman" w:eastAsia="Calibri" w:hAnsi="Times New Roman" w:cs="Times New Roman"/>
              </w:rPr>
              <w:tab/>
              <w:t>Организация разработки и реализации</w:t>
            </w:r>
          </w:p>
          <w:p w:rsidR="005035AF" w:rsidRDefault="000012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образовательных программ (понятие, структура программы, базовая и вариативная части)</w:t>
            </w:r>
          </w:p>
          <w:p w:rsidR="005035AF" w:rsidRDefault="000012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  <w:r>
              <w:rPr>
                <w:rFonts w:ascii="Times New Roman" w:eastAsia="Calibri" w:hAnsi="Times New Roman" w:cs="Times New Roman"/>
              </w:rPr>
              <w:tab/>
              <w:t>Понятие и с</w:t>
            </w:r>
            <w:r>
              <w:rPr>
                <w:rFonts w:ascii="Times New Roman" w:eastAsia="Calibri" w:hAnsi="Times New Roman" w:cs="Times New Roman"/>
              </w:rPr>
              <w:t>труктура рабочей программы.</w:t>
            </w:r>
          </w:p>
          <w:p w:rsidR="005035AF" w:rsidRDefault="000012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  <w:r>
              <w:rPr>
                <w:rFonts w:ascii="Times New Roman" w:eastAsia="Calibri" w:hAnsi="Times New Roman" w:cs="Times New Roman"/>
              </w:rPr>
              <w:tab/>
              <w:t>Понятия «компетенция», «компетентность», оценка компетенций.</w:t>
            </w:r>
          </w:p>
          <w:p w:rsidR="005035AF" w:rsidRDefault="000012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  <w:r>
              <w:rPr>
                <w:rFonts w:ascii="Times New Roman" w:eastAsia="Calibri" w:hAnsi="Times New Roman" w:cs="Times New Roman"/>
              </w:rPr>
              <w:tab/>
              <w:t>Характерные черты профессии педагога. Направления деятельности современного педагога</w:t>
            </w:r>
          </w:p>
          <w:p w:rsidR="005035AF" w:rsidRDefault="000012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  <w:r>
              <w:rPr>
                <w:rFonts w:ascii="Times New Roman" w:eastAsia="Calibri" w:hAnsi="Times New Roman" w:cs="Times New Roman"/>
              </w:rPr>
              <w:tab/>
              <w:t xml:space="preserve">Психология личности. </w:t>
            </w:r>
          </w:p>
          <w:p w:rsidR="005035AF" w:rsidRDefault="000012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  <w:r>
              <w:rPr>
                <w:rFonts w:ascii="Times New Roman" w:eastAsia="Calibri" w:hAnsi="Times New Roman" w:cs="Times New Roman"/>
              </w:rPr>
              <w:tab/>
              <w:t>Контент-анализ понятия «имидж». Имидж преподават</w:t>
            </w:r>
            <w:r>
              <w:rPr>
                <w:rFonts w:ascii="Times New Roman" w:eastAsia="Calibri" w:hAnsi="Times New Roman" w:cs="Times New Roman"/>
              </w:rPr>
              <w:t xml:space="preserve">еля как составляющая его профессиональной личности. </w:t>
            </w:r>
          </w:p>
          <w:p w:rsidR="005035AF" w:rsidRDefault="000012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  <w:r>
              <w:rPr>
                <w:rFonts w:ascii="Times New Roman" w:eastAsia="Calibri" w:hAnsi="Times New Roman" w:cs="Times New Roman"/>
              </w:rPr>
              <w:tab/>
              <w:t>Виды имиджа преподавателя, функции имиджа.</w:t>
            </w:r>
          </w:p>
          <w:p w:rsidR="005035AF" w:rsidRDefault="000012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  <w:r>
              <w:rPr>
                <w:rFonts w:ascii="Times New Roman" w:eastAsia="Calibri" w:hAnsi="Times New Roman" w:cs="Times New Roman"/>
              </w:rPr>
              <w:tab/>
              <w:t xml:space="preserve">Формирование положительного имиджа преподавателя образовательного учреждения. </w:t>
            </w:r>
          </w:p>
          <w:p w:rsidR="005035AF" w:rsidRDefault="000012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  <w:r>
              <w:rPr>
                <w:rFonts w:ascii="Times New Roman" w:eastAsia="Calibri" w:hAnsi="Times New Roman" w:cs="Times New Roman"/>
              </w:rPr>
              <w:tab/>
              <w:t>Основные составляющие корпоративного имиджа вуза.</w:t>
            </w:r>
          </w:p>
          <w:p w:rsidR="005035AF" w:rsidRDefault="000012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  <w:r>
              <w:rPr>
                <w:rFonts w:ascii="Times New Roman" w:eastAsia="Calibri" w:hAnsi="Times New Roman" w:cs="Times New Roman"/>
              </w:rPr>
              <w:tab/>
              <w:t>Понятие корпорат</w:t>
            </w:r>
            <w:r>
              <w:rPr>
                <w:rFonts w:ascii="Times New Roman" w:eastAsia="Calibri" w:hAnsi="Times New Roman" w:cs="Times New Roman"/>
              </w:rPr>
              <w:t xml:space="preserve">ивной культуры, сущность, типология корпоративных культур. </w:t>
            </w:r>
          </w:p>
          <w:p w:rsidR="005035AF" w:rsidRDefault="000012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  <w:r>
              <w:rPr>
                <w:rFonts w:ascii="Times New Roman" w:eastAsia="Calibri" w:hAnsi="Times New Roman" w:cs="Times New Roman"/>
              </w:rPr>
              <w:tab/>
              <w:t xml:space="preserve">Специфические особенности формирования корпоративной культуры вуза. </w:t>
            </w:r>
          </w:p>
          <w:p w:rsidR="005035AF" w:rsidRDefault="000012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  <w:r>
              <w:rPr>
                <w:rFonts w:ascii="Times New Roman" w:eastAsia="Calibri" w:hAnsi="Times New Roman" w:cs="Times New Roman"/>
              </w:rPr>
              <w:tab/>
              <w:t xml:space="preserve"> Понятие корпоративного кодекса, особенности разработки корпоративного кодекса образовательного учреждения.</w:t>
            </w:r>
          </w:p>
          <w:p w:rsidR="005035AF" w:rsidRDefault="000012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  <w:r>
              <w:rPr>
                <w:rFonts w:ascii="Times New Roman" w:eastAsia="Calibri" w:hAnsi="Times New Roman" w:cs="Times New Roman"/>
              </w:rPr>
              <w:tab/>
              <w:t>Монитор</w:t>
            </w:r>
            <w:r>
              <w:rPr>
                <w:rFonts w:ascii="Times New Roman" w:eastAsia="Calibri" w:hAnsi="Times New Roman" w:cs="Times New Roman"/>
              </w:rPr>
              <w:t>инг профессиональной деятельности преподавателя. Технологии оценки качества усвоения знаний: рейтинговая форма педагогического контроля, тестовая форма педагогического контроля.</w:t>
            </w:r>
          </w:p>
        </w:tc>
      </w:tr>
      <w:tr w:rsidR="005035AF" w:rsidTr="000012C3">
        <w:trPr>
          <w:trHeight w:val="275"/>
        </w:trPr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5AF" w:rsidRDefault="000012C3">
            <w:pPr>
              <w:widowControl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деятельность в образовательных учреждениях</w:t>
            </w:r>
          </w:p>
        </w:tc>
        <w:tc>
          <w:tcPr>
            <w:tcW w:w="6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5AF" w:rsidRDefault="000012C3">
            <w:pPr>
              <w:widowControl w:val="0"/>
              <w:spacing w:after="0" w:line="255" w:lineRule="exact"/>
              <w:ind w:lef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Формы, методы,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технологии обучения, используемые в образовательном пространстве. Понятие, классификация.</w:t>
            </w:r>
          </w:p>
          <w:p w:rsidR="005035AF" w:rsidRDefault="000012C3">
            <w:pPr>
              <w:widowControl w:val="0"/>
              <w:spacing w:after="0" w:line="255" w:lineRule="exact"/>
              <w:ind w:lef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Активные методы обучения: игры, тренинги, проектирование, ситуации, кейсы. </w:t>
            </w:r>
          </w:p>
          <w:p w:rsidR="005035AF" w:rsidRDefault="000012C3">
            <w:pPr>
              <w:widowControl w:val="0"/>
              <w:spacing w:after="0" w:line="255" w:lineRule="exact"/>
              <w:ind w:lef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Различные подходы к определению сущности понятий: новшество новизна, инновация, инн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овационная деятельность в образовании. </w:t>
            </w:r>
          </w:p>
          <w:p w:rsidR="005035AF" w:rsidRDefault="000012C3">
            <w:pPr>
              <w:widowControl w:val="0"/>
              <w:spacing w:after="0" w:line="255" w:lineRule="exact"/>
              <w:ind w:lef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Инновации в области организации учебного процесса. </w:t>
            </w:r>
          </w:p>
          <w:p w:rsidR="005035AF" w:rsidRDefault="000012C3">
            <w:pPr>
              <w:widowControl w:val="0"/>
              <w:spacing w:after="0" w:line="255" w:lineRule="exact"/>
              <w:ind w:lef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Инновации в области управляющей системы вуза.</w:t>
            </w:r>
          </w:p>
          <w:p w:rsidR="005035AF" w:rsidRDefault="000012C3">
            <w:pPr>
              <w:widowControl w:val="0"/>
              <w:spacing w:after="0" w:line="255" w:lineRule="exact"/>
              <w:ind w:lef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Инновационные технологии обучения.</w:t>
            </w:r>
          </w:p>
          <w:p w:rsidR="005035AF" w:rsidRDefault="000012C3">
            <w:pPr>
              <w:widowControl w:val="0"/>
              <w:spacing w:after="0" w:line="255" w:lineRule="exact"/>
              <w:ind w:lef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Понятие менеджмента качества образовательной деятельности. </w:t>
            </w:r>
          </w:p>
          <w:p w:rsidR="005035AF" w:rsidRDefault="000012C3">
            <w:pPr>
              <w:widowControl w:val="0"/>
              <w:spacing w:after="0" w:line="255" w:lineRule="exact"/>
              <w:ind w:lef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Принципы TQM. </w:t>
            </w:r>
          </w:p>
          <w:p w:rsidR="005035AF" w:rsidRDefault="000012C3">
            <w:pPr>
              <w:widowControl w:val="0"/>
              <w:spacing w:after="0" w:line="255" w:lineRule="exact"/>
              <w:ind w:lef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Стандарты и рекомендации для гарантии качества высшего образования в европейском пространстве. </w:t>
            </w:r>
          </w:p>
          <w:p w:rsidR="005035AF" w:rsidRDefault="000012C3">
            <w:pPr>
              <w:widowControl w:val="0"/>
              <w:spacing w:after="0" w:line="255" w:lineRule="exact"/>
              <w:ind w:lef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Факторы, определяющие качество образовательной услуги. </w:t>
            </w:r>
          </w:p>
          <w:p w:rsidR="005035AF" w:rsidRDefault="000012C3">
            <w:pPr>
              <w:widowControl w:val="0"/>
              <w:spacing w:after="0" w:line="255" w:lineRule="exact"/>
              <w:ind w:lef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Основные формы международного сотрудничества. </w:t>
            </w:r>
          </w:p>
          <w:p w:rsidR="005035AF" w:rsidRDefault="000012C3">
            <w:pPr>
              <w:widowControl w:val="0"/>
              <w:spacing w:after="0" w:line="255" w:lineRule="exact"/>
              <w:ind w:lef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Развитие международных связ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ей и образовательных инициатив в области профессионального образования. </w:t>
            </w:r>
          </w:p>
          <w:p w:rsidR="005035AF" w:rsidRDefault="000012C3">
            <w:pPr>
              <w:widowControl w:val="0"/>
              <w:spacing w:after="0" w:line="255" w:lineRule="exact"/>
              <w:ind w:lef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Личность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как фактор эффективной реализации программ бизнес-образования.</w:t>
            </w:r>
          </w:p>
          <w:p w:rsidR="005035AF" w:rsidRDefault="000012C3">
            <w:pPr>
              <w:widowControl w:val="0"/>
              <w:spacing w:after="0" w:line="255" w:lineRule="exact"/>
              <w:ind w:lef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Понятие, цели и функции дополнительного профессионального образования.</w:t>
            </w:r>
          </w:p>
          <w:p w:rsidR="005035AF" w:rsidRDefault="000012C3">
            <w:pPr>
              <w:widowControl w:val="0"/>
              <w:spacing w:after="0" w:line="255" w:lineRule="exact"/>
              <w:ind w:lef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Парадигмы  бизнес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-об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разования. </w:t>
            </w:r>
          </w:p>
          <w:p w:rsidR="005035AF" w:rsidRDefault="000012C3">
            <w:pPr>
              <w:widowControl w:val="0"/>
              <w:spacing w:after="0" w:line="255" w:lineRule="exact"/>
              <w:ind w:left="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Разработка соглашений о стратегическом партнерстве с работодателями: цели, задачи.</w:t>
            </w:r>
          </w:p>
          <w:p w:rsidR="005035AF" w:rsidRDefault="000012C3">
            <w:pPr>
              <w:widowControl w:val="0"/>
              <w:spacing w:after="0" w:line="255" w:lineRule="exact"/>
              <w:ind w:left="6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Реализация образовательных программ с использованием дистанционных образовательных технологий и (или) электронного обучения.</w:t>
            </w:r>
          </w:p>
        </w:tc>
      </w:tr>
    </w:tbl>
    <w:p w:rsidR="005035AF" w:rsidRDefault="005035AF">
      <w:pPr>
        <w:widowControl w:val="0"/>
        <w:tabs>
          <w:tab w:val="left" w:pos="1134"/>
        </w:tabs>
        <w:spacing w:before="60" w:after="0" w:line="240" w:lineRule="auto"/>
        <w:ind w:left="709" w:right="14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35AF" w:rsidRDefault="000012C3">
      <w:pPr>
        <w:widowControl w:val="0"/>
        <w:numPr>
          <w:ilvl w:val="1"/>
          <w:numId w:val="1"/>
        </w:numPr>
        <w:tabs>
          <w:tab w:val="left" w:pos="1134"/>
        </w:tabs>
        <w:spacing w:before="60" w:line="240" w:lineRule="auto"/>
        <w:ind w:left="567" w:right="149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Шкалы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формам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текущего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</w:p>
    <w:p w:rsidR="005035AF" w:rsidRDefault="000012C3">
      <w:pPr>
        <w:ind w:left="567" w:firstLine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Шкала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критерии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оценивания</w:t>
      </w:r>
    </w:p>
    <w:tbl>
      <w:tblPr>
        <w:tblW w:w="9214" w:type="dxa"/>
        <w:tblInd w:w="601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235"/>
        <w:gridCol w:w="6979"/>
      </w:tblGrid>
      <w:tr w:rsidR="005035AF">
        <w:trPr>
          <w:trHeight w:val="579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ind w:left="567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ind w:firstLine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 для мероприятий контроля с применением 2-х балльной системы</w:t>
            </w:r>
          </w:p>
        </w:tc>
      </w:tr>
      <w:tr w:rsidR="005035AF">
        <w:trPr>
          <w:trHeight w:val="263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ind w:firstLine="5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«зачтено»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ind w:left="567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Достигнут планируемый образовательный результат (ОР-2)</w:t>
            </w:r>
          </w:p>
        </w:tc>
      </w:tr>
      <w:tr w:rsidR="005035AF">
        <w:trPr>
          <w:trHeight w:val="333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ind w:firstLine="5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«не </w:t>
            </w:r>
            <w:r>
              <w:rPr>
                <w:rFonts w:ascii="Times New Roman" w:hAnsi="Times New Roman" w:cs="Times New Roman"/>
                <w:b/>
              </w:rPr>
              <w:t>зачтено»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35AF" w:rsidRDefault="000012C3">
            <w:pPr>
              <w:widowControl w:val="0"/>
              <w:ind w:left="567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обучения не сформированы на пороговом уровне</w:t>
            </w:r>
          </w:p>
        </w:tc>
      </w:tr>
    </w:tbl>
    <w:p w:rsidR="005035AF" w:rsidRDefault="005035AF">
      <w:pPr>
        <w:ind w:left="567" w:firstLine="142"/>
        <w:rPr>
          <w:rFonts w:ascii="Times New Roman" w:hAnsi="Times New Roman" w:cs="Times New Roman"/>
        </w:rPr>
      </w:pPr>
    </w:p>
    <w:sectPr w:rsidR="005035AF">
      <w:pgSz w:w="11906" w:h="16838"/>
      <w:pgMar w:top="1134" w:right="1133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1"/>
    <w:family w:val="roman"/>
    <w:pitch w:val="default"/>
  </w:font>
  <w:font w:name="Times New Roman ??????????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11124"/>
    <w:multiLevelType w:val="multilevel"/>
    <w:tmpl w:val="6E80B8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8647D"/>
    <w:multiLevelType w:val="multilevel"/>
    <w:tmpl w:val="B118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17DA9"/>
    <w:multiLevelType w:val="multilevel"/>
    <w:tmpl w:val="4642CE62"/>
    <w:lvl w:ilvl="0">
      <w:start w:val="6"/>
      <w:numFmt w:val="decimal"/>
      <w:lvlText w:val="%1"/>
      <w:lvlJc w:val="left"/>
      <w:pPr>
        <w:tabs>
          <w:tab w:val="num" w:pos="0"/>
        </w:tabs>
        <w:ind w:left="1845" w:hanging="420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41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43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45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ABF46A1"/>
    <w:multiLevelType w:val="multilevel"/>
    <w:tmpl w:val="C33A13AE"/>
    <w:lvl w:ilvl="0">
      <w:start w:val="1"/>
      <w:numFmt w:val="decimal"/>
      <w:lvlText w:val="%1."/>
      <w:lvlJc w:val="left"/>
      <w:pPr>
        <w:tabs>
          <w:tab w:val="num" w:pos="0"/>
        </w:tabs>
        <w:ind w:left="1665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0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4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4CB04F6A"/>
    <w:multiLevelType w:val="multilevel"/>
    <w:tmpl w:val="A964E2F6"/>
    <w:lvl w:ilvl="0">
      <w:start w:val="5"/>
      <w:numFmt w:val="decimal"/>
      <w:lvlText w:val="%1"/>
      <w:lvlJc w:val="left"/>
      <w:pPr>
        <w:tabs>
          <w:tab w:val="num" w:pos="0"/>
        </w:tabs>
        <w:ind w:left="668" w:hanging="557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668" w:hanging="557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7" w:hanging="5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15" w:hanging="5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34" w:hanging="5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53" w:hanging="5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1" w:hanging="5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0" w:hanging="5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09" w:hanging="557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507F5F56"/>
    <w:multiLevelType w:val="multilevel"/>
    <w:tmpl w:val="6F4E83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F4F4984"/>
    <w:multiLevelType w:val="multilevel"/>
    <w:tmpl w:val="2D22F5F6"/>
    <w:lvl w:ilvl="0">
      <w:start w:val="6"/>
      <w:numFmt w:val="decimal"/>
      <w:lvlText w:val="%1."/>
      <w:lvlJc w:val="left"/>
      <w:pPr>
        <w:tabs>
          <w:tab w:val="num" w:pos="0"/>
        </w:tabs>
        <w:ind w:left="1665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5" w:hanging="42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40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4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4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42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4" w:hanging="4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5"/>
    <w:lvlOverride w:ilvl="0">
      <w:startOverride w:val="1"/>
    </w:lvlOverride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AF"/>
    <w:rsid w:val="000012C3"/>
    <w:rsid w:val="005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6073B-999A-49A6-8C04-88B7B2C4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75156"/>
    <w:rPr>
      <w:rFonts w:ascii="Tahoma" w:hAnsi="Tahoma"/>
      <w:sz w:val="16"/>
      <w:szCs w:val="16"/>
    </w:rPr>
  </w:style>
  <w:style w:type="character" w:styleId="a5">
    <w:name w:val="Hyperlink"/>
    <w:basedOn w:val="a0"/>
    <w:semiHidden/>
    <w:unhideWhenUsed/>
    <w:rsid w:val="007668EC"/>
    <w:rPr>
      <w:rFonts w:ascii="Tahoma" w:hAnsi="Tahoma" w:cs="Tahoma"/>
      <w:b w:val="0"/>
      <w:bCs w:val="0"/>
      <w:color w:val="0000FF"/>
      <w:sz w:val="32"/>
      <w:szCs w:val="32"/>
      <w:u w:val="single"/>
    </w:rPr>
  </w:style>
  <w:style w:type="character" w:customStyle="1" w:styleId="FontStyle38">
    <w:name w:val="Font Style38"/>
    <w:basedOn w:val="a0"/>
    <w:qFormat/>
    <w:rsid w:val="007668EC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7668EC"/>
  </w:style>
  <w:style w:type="character" w:customStyle="1" w:styleId="rvts9">
    <w:name w:val="rvts9"/>
    <w:basedOn w:val="a0"/>
    <w:qFormat/>
    <w:rsid w:val="00EF76C3"/>
    <w:rPr>
      <w:rFonts w:ascii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575156"/>
    <w:pPr>
      <w:spacing w:after="0" w:line="240" w:lineRule="auto"/>
    </w:pPr>
    <w:rPr>
      <w:rFonts w:ascii="Tahoma" w:hAnsi="Tahoma"/>
      <w:sz w:val="16"/>
      <w:szCs w:val="16"/>
    </w:rPr>
  </w:style>
  <w:style w:type="paragraph" w:styleId="ab">
    <w:name w:val="List Paragraph"/>
    <w:basedOn w:val="a"/>
    <w:uiPriority w:val="34"/>
    <w:qFormat/>
    <w:rsid w:val="009C26B7"/>
    <w:pPr>
      <w:ind w:left="720"/>
      <w:contextualSpacing/>
    </w:pPr>
  </w:style>
  <w:style w:type="paragraph" w:styleId="ac">
    <w:name w:val="Normal (Web)"/>
    <w:basedOn w:val="a"/>
    <w:qFormat/>
    <w:rsid w:val="00EF76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25AA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637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130469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library.ru/item.asp?id=2145443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query_results.asp" TargetMode="External"/><Relationship Id="rId11" Type="http://schemas.openxmlformats.org/officeDocument/2006/relationships/hyperlink" Target="http://ibooks.ru/reading.php?productid=340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books.ru/reading.php?productid=340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query_results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8B070-1C1F-45DF-A9BD-D7994556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4564</Words>
  <Characters>26021</Characters>
  <Application>Microsoft Office Word</Application>
  <DocSecurity>0</DocSecurity>
  <Lines>216</Lines>
  <Paragraphs>61</Paragraphs>
  <ScaleCrop>false</ScaleCrop>
  <Company>SPecialiST RePack</Company>
  <LinksUpToDate>false</LinksUpToDate>
  <CharactersWithSpaces>30524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Александра Сергеевна</dc:creator>
  <dc:description/>
  <cp:lastModifiedBy>Мартынова Альбина Магомедовна</cp:lastModifiedBy>
  <cp:revision>11</cp:revision>
  <cp:lastPrinted>2023-07-25T10:19:00Z</cp:lastPrinted>
  <dcterms:created xsi:type="dcterms:W3CDTF">2023-07-25T10:20:00Z</dcterms:created>
  <dcterms:modified xsi:type="dcterms:W3CDTF">2024-02-21T10:22:00Z</dcterms:modified>
  <dc:language>ru-RU</dc:language>
</cp:coreProperties>
</file>