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«Самарский государственный экономический университет»</w:t>
      </w:r>
    </w:p>
    <w:p w:rsidR="00282541" w:rsidRDefault="0028254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2541" w:rsidRDefault="0028254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организации научных исследований</w:t>
      </w: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 научных кадров</w:t>
      </w:r>
    </w:p>
    <w:p w:rsidR="00282541" w:rsidRDefault="0028254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2541" w:rsidRDefault="0028254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прикладной информатики</w:t>
      </w:r>
    </w:p>
    <w:p w:rsidR="00282541" w:rsidRDefault="0028254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282541" w:rsidRDefault="009C49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Ученым советом Университета</w:t>
      </w:r>
    </w:p>
    <w:p w:rsidR="00282541" w:rsidRDefault="009C49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 4 от 28 ноября 2023 г.)</w:t>
      </w:r>
    </w:p>
    <w:p w:rsidR="00282541" w:rsidRDefault="002825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282541" w:rsidRDefault="00282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865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282541">
        <w:trPr>
          <w:trHeight w:val="9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 Технологии электронного обучения</w:t>
            </w:r>
          </w:p>
        </w:tc>
      </w:tr>
      <w:tr w:rsidR="00282541">
        <w:trPr>
          <w:trHeight w:val="5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5.2.7 Государственное и муниципальное управление (отрасль науки – экономические)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541">
        <w:trPr>
          <w:trHeight w:val="5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541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282541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курс, 3 семестр</w:t>
            </w:r>
          </w:p>
        </w:tc>
      </w:tr>
    </w:tbl>
    <w:p w:rsidR="00282541" w:rsidRDefault="00282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ассмотрено к утверждению на заседании кафедры прикладной информатики </w:t>
      </w:r>
    </w:p>
    <w:p w:rsidR="00282541" w:rsidRDefault="009C493D">
      <w:pPr>
        <w:widowControl w:val="0"/>
        <w:spacing w:after="0" w:line="240" w:lineRule="auto"/>
        <w:ind w:left="56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(протокол № 3 от 26.10.2023)</w:t>
      </w:r>
    </w:p>
    <w:p w:rsidR="00282541" w:rsidRDefault="009C493D">
      <w:pPr>
        <w:widowControl w:val="0"/>
        <w:spacing w:after="0" w:line="240" w:lineRule="auto"/>
        <w:ind w:left="567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зав.кафедрой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Губанов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Н.Г.</w:t>
      </w: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САМАРА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282541" w:rsidRDefault="00282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20" w:type="dxa"/>
        <w:tblInd w:w="673" w:type="dxa"/>
        <w:tblLayout w:type="fixed"/>
        <w:tblLook w:val="01E0" w:firstRow="1" w:lastRow="1" w:firstColumn="1" w:lastColumn="1" w:noHBand="0" w:noVBand="0"/>
      </w:tblPr>
      <w:tblGrid>
        <w:gridCol w:w="449"/>
        <w:gridCol w:w="9571"/>
      </w:tblGrid>
      <w:tr w:rsidR="00282541">
        <w:trPr>
          <w:trHeight w:val="597"/>
        </w:trPr>
        <w:tc>
          <w:tcPr>
            <w:tcW w:w="449" w:type="dxa"/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82541">
        <w:trPr>
          <w:trHeight w:val="742"/>
        </w:trPr>
        <w:tc>
          <w:tcPr>
            <w:tcW w:w="449" w:type="dxa"/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0" w:type="dxa"/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82541" w:rsidRDefault="00282541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282541">
        <w:trPr>
          <w:trHeight w:val="520"/>
        </w:trPr>
        <w:tc>
          <w:tcPr>
            <w:tcW w:w="449" w:type="dxa"/>
          </w:tcPr>
          <w:p w:rsidR="00282541" w:rsidRDefault="009C49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0" w:type="dxa"/>
          </w:tcPr>
          <w:p w:rsidR="00282541" w:rsidRDefault="009C493D">
            <w:pPr>
              <w:widowControl w:val="0"/>
              <w:spacing w:after="0" w:line="240" w:lineRule="auto"/>
              <w:ind w:firstLine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дисциплины в структуре программы аспирантуры</w:t>
            </w:r>
          </w:p>
        </w:tc>
      </w:tr>
      <w:tr w:rsidR="00282541">
        <w:trPr>
          <w:trHeight w:val="686"/>
        </w:trPr>
        <w:tc>
          <w:tcPr>
            <w:tcW w:w="449" w:type="dxa"/>
          </w:tcPr>
          <w:p w:rsidR="00282541" w:rsidRDefault="009C49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0" w:type="dxa"/>
          </w:tcPr>
          <w:p w:rsidR="00282541" w:rsidRDefault="009C493D">
            <w:pPr>
              <w:widowControl w:val="0"/>
              <w:spacing w:after="0" w:line="240" w:lineRule="auto"/>
              <w:ind w:firstLine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</w:tr>
      <w:tr w:rsidR="00282541">
        <w:trPr>
          <w:trHeight w:val="520"/>
        </w:trPr>
        <w:tc>
          <w:tcPr>
            <w:tcW w:w="449" w:type="dxa"/>
          </w:tcPr>
          <w:p w:rsidR="00282541" w:rsidRDefault="009C49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0" w:type="dxa"/>
          </w:tcPr>
          <w:p w:rsidR="00282541" w:rsidRDefault="009C493D">
            <w:pPr>
              <w:widowControl w:val="0"/>
              <w:spacing w:after="0" w:line="240" w:lineRule="auto"/>
              <w:ind w:firstLine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и виды учебной работы</w:t>
            </w:r>
          </w:p>
        </w:tc>
      </w:tr>
      <w:tr w:rsidR="00282541">
        <w:trPr>
          <w:trHeight w:val="555"/>
        </w:trPr>
        <w:tc>
          <w:tcPr>
            <w:tcW w:w="449" w:type="dxa"/>
          </w:tcPr>
          <w:p w:rsidR="00282541" w:rsidRDefault="009C49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0" w:type="dxa"/>
          </w:tcPr>
          <w:p w:rsidR="00282541" w:rsidRDefault="009C493D">
            <w:pPr>
              <w:widowControl w:val="0"/>
              <w:spacing w:after="0" w:line="240" w:lineRule="auto"/>
              <w:ind w:firstLine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</w:tr>
      <w:tr w:rsidR="00282541">
        <w:trPr>
          <w:trHeight w:val="555"/>
        </w:trPr>
        <w:tc>
          <w:tcPr>
            <w:tcW w:w="449" w:type="dxa"/>
          </w:tcPr>
          <w:p w:rsidR="00282541" w:rsidRDefault="009C49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70" w:type="dxa"/>
          </w:tcPr>
          <w:p w:rsidR="00282541" w:rsidRDefault="009C493D">
            <w:pPr>
              <w:widowControl w:val="0"/>
              <w:spacing w:after="0" w:line="240" w:lineRule="auto"/>
              <w:ind w:firstLine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Материально-техническое и учебно-методическое обеспечение дисциплины</w:t>
            </w:r>
          </w:p>
        </w:tc>
      </w:tr>
      <w:tr w:rsidR="00282541">
        <w:trPr>
          <w:trHeight w:val="410"/>
        </w:trPr>
        <w:tc>
          <w:tcPr>
            <w:tcW w:w="449" w:type="dxa"/>
          </w:tcPr>
          <w:p w:rsidR="00282541" w:rsidRDefault="009C49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70" w:type="dxa"/>
          </w:tcPr>
          <w:p w:rsidR="00282541" w:rsidRDefault="009C493D">
            <w:pPr>
              <w:widowControl w:val="0"/>
              <w:spacing w:after="0" w:line="240" w:lineRule="auto"/>
              <w:ind w:firstLine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proofErr w:type="spellEnd"/>
          </w:p>
        </w:tc>
      </w:tr>
    </w:tbl>
    <w:p w:rsidR="00282541" w:rsidRDefault="00282541">
      <w:pPr>
        <w:sectPr w:rsidR="00282541">
          <w:pgSz w:w="11906" w:h="16838"/>
          <w:pgMar w:top="580" w:right="560" w:bottom="280" w:left="500" w:header="0" w:footer="0" w:gutter="0"/>
          <w:cols w:space="720"/>
          <w:formProt w:val="0"/>
          <w:docGrid w:linePitch="100" w:charSpace="4096"/>
        </w:sectPr>
      </w:pPr>
    </w:p>
    <w:p w:rsidR="00282541" w:rsidRDefault="009C493D">
      <w:pPr>
        <w:widowControl w:val="0"/>
        <w:numPr>
          <w:ilvl w:val="0"/>
          <w:numId w:val="4"/>
        </w:numPr>
        <w:tabs>
          <w:tab w:val="left" w:pos="166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Место дисциплины в структуре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аспирантуры</w:t>
      </w: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«Технологии электронного обучения» входит в образовательный компонент элективных дисциплин программы аспирантуры.</w:t>
      </w:r>
    </w:p>
    <w:p w:rsidR="00282541" w:rsidRDefault="002825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numPr>
          <w:ilvl w:val="0"/>
          <w:numId w:val="4"/>
        </w:numPr>
        <w:tabs>
          <w:tab w:val="left" w:pos="1685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дисциплине, обеспечивающие достижение планируемых результатов 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«Технологии электронного обучения» в программе аспирантуры направлено на следующий образовательный результат. 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-3: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освоенные дисциплины и (или) практики, направленные на педагогическую деятельность, предусмотренные учебным </w:t>
      </w:r>
      <w:r>
        <w:rPr>
          <w:rFonts w:ascii="Times New Roman" w:eastAsia="Calibri" w:hAnsi="Times New Roman" w:cs="Times New Roman"/>
          <w:bCs/>
          <w:sz w:val="24"/>
          <w:szCs w:val="24"/>
        </w:rPr>
        <w:t>планом программы.</w:t>
      </w:r>
    </w:p>
    <w:p w:rsidR="00282541" w:rsidRDefault="002825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ознакомить обучающихся с понятием электронного обучения, основными подходами, используемым в этом обучении и программными продуктами, реализующими данный вид обучения.</w:t>
      </w: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дисциплины являются:</w:t>
      </w: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выработать у обучающихся целостное представление о технологии электронного обучения </w:t>
      </w: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изучить основные методы электронного обучения;</w:t>
      </w: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дать практические навыки разработки учебного курса в программной среде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541" w:rsidRDefault="00282541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numPr>
          <w:ilvl w:val="0"/>
          <w:numId w:val="4"/>
        </w:numPr>
        <w:tabs>
          <w:tab w:val="left" w:pos="166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и виды учебной работы</w:t>
      </w:r>
    </w:p>
    <w:p w:rsidR="00282541" w:rsidRDefault="009C49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Учебнымпланомпредусматриваютсяследующиевидыучебнойработыподисциплине:</w:t>
      </w:r>
    </w:p>
    <w:p w:rsidR="00282541" w:rsidRDefault="0028254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348" w:type="dxa"/>
        <w:tblInd w:w="-1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799"/>
        <w:gridCol w:w="2549"/>
      </w:tblGrid>
      <w:tr w:rsidR="00282541">
        <w:trPr>
          <w:trHeight w:val="285"/>
        </w:trPr>
        <w:tc>
          <w:tcPr>
            <w:tcW w:w="7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282541">
        <w:trPr>
          <w:trHeight w:val="283"/>
        </w:trPr>
        <w:tc>
          <w:tcPr>
            <w:tcW w:w="77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Сем. 3</w:t>
            </w:r>
          </w:p>
        </w:tc>
      </w:tr>
      <w:tr w:rsidR="00282541">
        <w:trPr>
          <w:trHeight w:val="283"/>
        </w:trPr>
        <w:tc>
          <w:tcPr>
            <w:tcW w:w="10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работа, в том числе:</w:t>
            </w:r>
          </w:p>
        </w:tc>
      </w:tr>
      <w:tr w:rsidR="00282541">
        <w:trPr>
          <w:trHeight w:val="285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типа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541">
        <w:trPr>
          <w:trHeight w:val="283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Pr="009C493D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9C493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семинарского</w:t>
            </w:r>
            <w:r w:rsidRPr="009C49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End"/>
            <w:r w:rsidRPr="009C49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практические занятия) </w:t>
            </w:r>
            <w:r w:rsidRPr="009C493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541">
        <w:trPr>
          <w:trHeight w:val="283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промежуточная аттестация: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82541">
        <w:trPr>
          <w:trHeight w:val="313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282541" w:rsidRDefault="009C493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Разделы, темы дисциплины и виды занятий</w:t>
      </w:r>
    </w:p>
    <w:p w:rsidR="00282541" w:rsidRDefault="00282541">
      <w:pPr>
        <w:widowControl w:val="0"/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744"/>
        <w:gridCol w:w="5366"/>
        <w:gridCol w:w="498"/>
        <w:gridCol w:w="2012"/>
        <w:gridCol w:w="498"/>
        <w:gridCol w:w="1230"/>
      </w:tblGrid>
      <w:tr w:rsidR="00282541">
        <w:trPr>
          <w:tblHeader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дисциплины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82541">
        <w:trPr>
          <w:tblHeader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541">
        <w:trPr>
          <w:trHeight w:val="1715"/>
          <w:tblHeader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541">
        <w:trPr>
          <w:tblHeader/>
          <w:jc w:val="center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1. </w:t>
            </w:r>
          </w:p>
        </w:tc>
      </w:tr>
      <w:tr w:rsidR="00282541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Понятие электронного обучения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282541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Методика и этапы разработки электронного курса</w:t>
            </w: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41">
        <w:trPr>
          <w:jc w:val="center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 ??????????"/>
                <w:b/>
                <w:bCs/>
                <w:i/>
                <w:spacing w:val="-4"/>
                <w:sz w:val="24"/>
                <w:szCs w:val="24"/>
                <w:lang w:eastAsia="ru-RU"/>
              </w:rPr>
              <w:t>Раздел 2</w:t>
            </w:r>
          </w:p>
        </w:tc>
      </w:tr>
      <w:tr w:rsidR="00282541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электронного курса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282541">
        <w:trPr>
          <w:jc w:val="center"/>
        </w:trPr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541">
        <w:trPr>
          <w:jc w:val="center"/>
        </w:trPr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</w:tr>
    </w:tbl>
    <w:p w:rsidR="00282541" w:rsidRDefault="009C493D">
      <w:pPr>
        <w:widowControl w:val="0"/>
        <w:tabs>
          <w:tab w:val="left" w:pos="166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82541" w:rsidRDefault="009C49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 Понятие электронного обучения</w:t>
      </w: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компонента электронного обучения: инструмент обучения, объект обучения и платформа обучения. Описание инструментов обучения: технические средства обучения.</w:t>
      </w: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объекта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eastAsia="Times New Roman" w:hAnsi="Times New Roman" w:cs="Times New Roman"/>
          <w:sz w:val="24"/>
          <w:szCs w:val="24"/>
        </w:rPr>
        <w:t>й курс.</w:t>
      </w: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платформы обучения — место, где пользователь проходит курсы. Существующие платформы обучения</w:t>
      </w: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2. Методика и этапы разработки электронного курса.</w:t>
      </w: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проблематики. Постановка цели, формирование учебной логики для их достижения.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Декомпозиция учебной цели и фиксация результатов обучения. Анализ условий и среды обучения. Описание аудитории, для которой разрабатывается курс. Разработка сценария курса. Формируем структуру учебного курса. Конкретизируем содержание разделов, входящих в </w:t>
      </w:r>
      <w:r>
        <w:rPr>
          <w:rFonts w:ascii="Times New Roman" w:eastAsia="Times New Roman" w:hAnsi="Times New Roman" w:cs="Times New Roman"/>
          <w:sz w:val="24"/>
          <w:szCs w:val="24"/>
        </w:rPr>
        <w:t>них лекционных и практических занятий. Виды контроля. Используемая система тестов.</w:t>
      </w: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Разработка электронного курса средства программы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Moodle</w:t>
      </w:r>
      <w:proofErr w:type="spellEnd"/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интерфейса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этапы создания курса. Основные ресурсы системы – файл, папка, гиперссылка и т.д.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учебного элемента лекция и основные приемы ее разработки: добавления веб-страницы, тестов, кластеров. Создание учебных элементов «задание» и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семинар»Добавления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тестов: база тестов, виды тестов (множественный выбор, на соответствие, с вычислением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т.д.).   Добавление в учебный курс элементов: форума, чата, глоссария и др.  Работе с пользователями системы: добавление пользователей, создание группы и т.д.</w:t>
      </w:r>
    </w:p>
    <w:p w:rsidR="00282541" w:rsidRDefault="009C493D">
      <w:pPr>
        <w:widowControl w:val="0"/>
        <w:tabs>
          <w:tab w:val="left" w:pos="166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занятий лекционного типа</w:t>
      </w:r>
    </w:p>
    <w:tbl>
      <w:tblPr>
        <w:tblW w:w="9222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49"/>
        <w:gridCol w:w="3325"/>
        <w:gridCol w:w="4089"/>
        <w:gridCol w:w="1159"/>
      </w:tblGrid>
      <w:tr w:rsidR="00282541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(раздела) дисциплины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 лекционного типа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282541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Понятие электронного обучения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Три компонента электронного обучения: инструмент обучения, объект обучения и платформа обучения. Определение объекта 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обучения  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электронный курс. Понятие платформы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обучения .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Существу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ющие платформы обучения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82541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Методика и этапы разработки электронного курса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Определение проблематики. Постановка цели, формирование учебной логики для их достижения. Декомпозиция учебной цели и фиксация результатов обучения. Анализ условий и среды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обучения. Виды контроля. Используемая система тестов.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82541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Разработка электронного курса средства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Moodle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Изучение интерфейса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этапы создания курса. Основные ресурсы системы – файл, папка, гиперссылка и т.д. Создание учебного элемента лекци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 и основные приемы ее разработки: добавления веб-страницы, тестов, кластеров.  Работе с пользователями системы: добавление пользователей, создание группы и т.д.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82541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2825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28254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282541" w:rsidRDefault="00282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занятий семинарского типа</w:t>
      </w:r>
    </w:p>
    <w:tbl>
      <w:tblPr>
        <w:tblW w:w="9371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9"/>
        <w:gridCol w:w="3544"/>
        <w:gridCol w:w="1562"/>
        <w:gridCol w:w="3129"/>
        <w:gridCol w:w="777"/>
      </w:tblGrid>
      <w:tr w:rsidR="00282541">
        <w:trPr>
          <w:trHeight w:val="535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(раздела) дисциплины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семинарского занятия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занятий семинарского типа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282541">
        <w:trPr>
          <w:trHeight w:val="259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Понятие электронного обучения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541">
        <w:trPr>
          <w:trHeight w:val="259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Методика и этапы разработки электронного курса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541">
        <w:trPr>
          <w:trHeight w:val="259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Разработка электронного курса средства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Moodle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компьютерной аудитории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Изучение интерфейса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этапы создания курса. Основные ресурсы системы – файл, папка, гиперссылка и т.д. Создание учебного элемента лекция и основные приемы ее разработки: добавления веб-страницы, тестов, кластеров.  Работе с пол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ьзователями системы: добавление пользователей, создание группы и т.д.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2541">
        <w:trPr>
          <w:trHeight w:val="275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2825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28254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28254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82541" w:rsidRDefault="00282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W w:w="9432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77"/>
        <w:gridCol w:w="4675"/>
        <w:gridCol w:w="4080"/>
      </w:tblGrid>
      <w:tr w:rsidR="00282541">
        <w:trPr>
          <w:trHeight w:val="79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(раздела) дисциплины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282541">
        <w:trPr>
          <w:trHeight w:val="27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Понятие электронного обучения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дополнительной литературы</w:t>
            </w:r>
          </w:p>
        </w:tc>
      </w:tr>
      <w:tr w:rsidR="00282541">
        <w:trPr>
          <w:trHeight w:val="2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Методика и этапы разработки электронного курса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дополнительной литературы</w:t>
            </w:r>
          </w:p>
        </w:tc>
      </w:tr>
      <w:tr w:rsidR="00282541">
        <w:trPr>
          <w:trHeight w:val="2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Разработка электронного курса средства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Moodle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дополнительной литературы Разработка собственного учебного курса</w:t>
            </w:r>
          </w:p>
        </w:tc>
      </w:tr>
      <w:tr w:rsidR="00282541">
        <w:trPr>
          <w:trHeight w:val="27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2825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282541" w:rsidRDefault="0028254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numPr>
          <w:ilvl w:val="0"/>
          <w:numId w:val="4"/>
        </w:numPr>
        <w:tabs>
          <w:tab w:val="left" w:pos="1666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Материально-техническоеиучебно-методическоеобеспечениедисциплины</w:t>
      </w: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Литература</w:t>
      </w:r>
    </w:p>
    <w:p w:rsidR="00282541" w:rsidRDefault="009C493D">
      <w:pPr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282541" w:rsidRDefault="009C493D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Горелов, Н. А.  Развитие информационного общества: цифровая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экономика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вузов / Н. А. Горелов, О. Н. Кораблева.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2022. — 241 с. — (Высшее образование). — ISBN 978-5-534-10039-6.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 </w:t>
      </w:r>
      <w:hyperlink r:id="rId6" w:tgtFrame="_blank">
        <w:r>
          <w:rPr>
            <w:rFonts w:ascii="Times New Roman" w:eastAsia="Times New Roman" w:hAnsi="Times New Roman" w:cs="Times New Roman"/>
            <w:sz w:val="24"/>
            <w:szCs w:val="24"/>
          </w:rPr>
          <w:t>https://urait.ru/bcode/473571</w:t>
        </w:r>
      </w:hyperlink>
    </w:p>
    <w:p w:rsidR="00282541" w:rsidRDefault="009C493D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Блинов, В. И.  Педа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гогика 2. 0. Организация учебной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студентов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вузов / В. И. Блинов, Е. Ю. Есенина, И. С. Сергеев. 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2022. — 222 с. — (Высшее образование). — ISBN 978-5-534-14773-5.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 </w:t>
      </w:r>
      <w:hyperlink r:id="rId7" w:tgtFrame="_blank">
        <w:r>
          <w:rPr>
            <w:rFonts w:ascii="Times New Roman" w:eastAsia="Times New Roman" w:hAnsi="Times New Roman" w:cs="Times New Roman"/>
            <w:sz w:val="24"/>
            <w:szCs w:val="24"/>
          </w:rPr>
          <w:t>https://urait.ru/bcode/497175</w:t>
        </w:r>
      </w:hyperlink>
    </w:p>
    <w:p w:rsidR="00282541" w:rsidRDefault="00282541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282541" w:rsidRDefault="009C493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Черткова, Е. А.  Компьютерные технологии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для вузов / Е. А. Черткова.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2022. — 250 с. — (Высшее образование). — ISBN 978-5-534-07491-8.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 https://urait.ru/bcode/491336 </w:t>
      </w:r>
    </w:p>
    <w:p w:rsidR="00282541" w:rsidRDefault="009C493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Куприянов, Д. В.  Информационное и технологическое обеспечение профессиональной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и практикум для вузов / Д. В. Куприянов.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2022. — 255 с. — (Высшее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образование). — ISBN 978-5-534-02523-1.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 https://urait.ru/bcode/489998</w:t>
      </w:r>
    </w:p>
    <w:p w:rsidR="00282541" w:rsidRDefault="009C493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Вайндорф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-Сысоева, М. Е.  Методика дистанционного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вузов / М.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Вайндорф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-Сысоева,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Грязнова, В. А. Шитова ; под общей редакцией М.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Вайндорф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-Сысоевой.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2022. — 194 с. — (Высшее образование). — ISBN 978-5-9916-9202-1.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 https://urait.</w:t>
      </w:r>
      <w:r>
        <w:rPr>
          <w:rFonts w:ascii="Times New Roman" w:eastAsia="Times New Roman" w:hAnsi="Times New Roman" w:cs="Times New Roman"/>
          <w:sz w:val="24"/>
          <w:szCs w:val="24"/>
        </w:rPr>
        <w:t>ru/bcode/469583</w:t>
      </w:r>
    </w:p>
    <w:p w:rsidR="00282541" w:rsidRDefault="0028254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5.2.Перечень лицензионного программного обеспечения</w:t>
      </w:r>
    </w:p>
    <w:p w:rsidR="009C493D" w:rsidRPr="009C493D" w:rsidRDefault="009C493D" w:rsidP="009C493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493D">
        <w:rPr>
          <w:rFonts w:ascii="Times New Roman" w:hAnsi="Times New Roman" w:cs="Times New Roman"/>
          <w:sz w:val="24"/>
          <w:szCs w:val="24"/>
          <w:lang w:val="en-US"/>
        </w:rPr>
        <w:t>Astra Linux Special Edition / Microsoft Windows 10 Education / Microsoft Windows 7 / Windows Vista Business.</w:t>
      </w:r>
    </w:p>
    <w:p w:rsidR="009C493D" w:rsidRPr="009C493D" w:rsidRDefault="009C493D" w:rsidP="009C493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93D">
        <w:rPr>
          <w:rFonts w:ascii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9C493D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лет.</w:t>
      </w:r>
    </w:p>
    <w:p w:rsidR="00282541" w:rsidRPr="009C493D" w:rsidRDefault="00282541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5.3. Современные профессиональные базы данных, к которым обеспечивается доступ обучающихся</w:t>
      </w:r>
    </w:p>
    <w:p w:rsidR="00282541" w:rsidRDefault="009C493D">
      <w:pPr>
        <w:pStyle w:val="ae"/>
        <w:spacing w:beforeAutospacing="0" w:after="0" w:afterAutospacing="0"/>
        <w:jc w:val="both"/>
      </w:pPr>
      <w:r>
        <w:rPr>
          <w:color w:val="000000"/>
        </w:rPr>
        <w:t>1.</w:t>
      </w:r>
      <w:r>
        <w:t>Профессиональная база данных «Информационные с</w:t>
      </w:r>
      <w:r>
        <w:t>истемы Министерства экономического развития Российской Федерации в сети Интернет» (Портал «Официальная Россия» - http://www.gov.ru/)</w:t>
      </w:r>
    </w:p>
    <w:p w:rsidR="00282541" w:rsidRDefault="009C493D">
      <w:pPr>
        <w:pStyle w:val="ae"/>
        <w:spacing w:beforeAutospacing="0" w:after="0" w:afterAutospacing="0"/>
        <w:jc w:val="both"/>
      </w:pPr>
      <w:r>
        <w:t>2. Профессиональная база данных «Финансово-экономические показатели Российской Федерации» (Официальный сайт Министерства фи</w:t>
      </w:r>
      <w:r>
        <w:t xml:space="preserve">нансов РФ - </w:t>
      </w:r>
      <w:hyperlink r:id="rId8">
        <w:r>
          <w:rPr>
            <w:rStyle w:val="a5"/>
          </w:rPr>
          <w:t>https://www.minfin.ru/ru/</w:t>
        </w:r>
      </w:hyperlink>
      <w:r>
        <w:t>)</w:t>
      </w:r>
    </w:p>
    <w:p w:rsidR="00282541" w:rsidRDefault="009C493D">
      <w:pPr>
        <w:pStyle w:val="ae"/>
        <w:spacing w:beforeAutospacing="0" w:after="0" w:afterAutospacing="0"/>
        <w:jc w:val="both"/>
      </w:pPr>
      <w:r>
        <w:t>3. Профессиональная база данных «Официальная статистика» (Официальный сайт Федеральной службы государственной статистики - http://www.gks.ru/)</w:t>
      </w:r>
    </w:p>
    <w:p w:rsidR="00282541" w:rsidRDefault="0028254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541" w:rsidRDefault="009C493D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Информационно-справочные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системы, к которым обеспечивается доступ обучающихся</w:t>
      </w:r>
    </w:p>
    <w:p w:rsidR="00282541" w:rsidRDefault="009C493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Справочно-правовая система «Консультант Плюс»</w:t>
      </w:r>
    </w:p>
    <w:p w:rsidR="00282541" w:rsidRDefault="009C493D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Справочно-правовая система «ГАРАНТ-Максимум»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2541" w:rsidRDefault="00282541">
      <w:pPr>
        <w:widowControl w:val="0"/>
        <w:tabs>
          <w:tab w:val="left" w:pos="198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541" w:rsidRDefault="009C493D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помещения</w:t>
      </w:r>
    </w:p>
    <w:p w:rsidR="00282541" w:rsidRDefault="00282541">
      <w:pPr>
        <w:widowControl w:val="0"/>
        <w:tabs>
          <w:tab w:val="left" w:pos="18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148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37"/>
        <w:gridCol w:w="4611"/>
      </w:tblGrid>
      <w:tr w:rsidR="00282541">
        <w:trPr>
          <w:trHeight w:val="55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ученической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доска,экран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541">
        <w:trPr>
          <w:trHeight w:val="83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 (занятий семинарского типа)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282541">
        <w:trPr>
          <w:trHeight w:val="55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для групповых индивидуальных консультаций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282541">
        <w:trPr>
          <w:trHeight w:val="544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282541">
        <w:trPr>
          <w:trHeight w:val="24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СГЭУ</w:t>
            </w:r>
          </w:p>
        </w:tc>
      </w:tr>
      <w:tr w:rsidR="00282541">
        <w:trPr>
          <w:trHeight w:val="82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храненияи</w:t>
            </w:r>
            <w:proofErr w:type="spellEnd"/>
          </w:p>
          <w:p w:rsidR="00282541" w:rsidRDefault="009C4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Профилактического обслуживания оборудования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</w:tbl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Для проведения занятий лекционного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типа используются демонстрационное оборудование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учебно-наглядные пособия в виде презентационных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 обеспечивающих тематические иллюстрации.</w:t>
      </w:r>
    </w:p>
    <w:p w:rsidR="00282541" w:rsidRDefault="002825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numPr>
          <w:ilvl w:val="0"/>
          <w:numId w:val="2"/>
        </w:numPr>
        <w:tabs>
          <w:tab w:val="left" w:pos="166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282541" w:rsidRDefault="009C493D">
      <w:pPr>
        <w:widowControl w:val="0"/>
        <w:numPr>
          <w:ilvl w:val="1"/>
          <w:numId w:val="2"/>
        </w:numPr>
        <w:tabs>
          <w:tab w:val="left" w:pos="184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Контрольные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дисциплине</w:t>
      </w:r>
    </w:p>
    <w:tbl>
      <w:tblPr>
        <w:tblStyle w:val="TableNormal"/>
        <w:tblW w:w="9639" w:type="dxa"/>
        <w:tblInd w:w="15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399"/>
        <w:gridCol w:w="4256"/>
        <w:gridCol w:w="1984"/>
      </w:tblGrid>
      <w:tr w:rsidR="00282541">
        <w:trPr>
          <w:trHeight w:val="864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 + »</w:t>
            </w:r>
          </w:p>
        </w:tc>
      </w:tr>
      <w:tr w:rsidR="00282541">
        <w:trPr>
          <w:trHeight w:val="277"/>
        </w:trPr>
        <w:tc>
          <w:tcPr>
            <w:tcW w:w="3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докладов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541">
        <w:trPr>
          <w:trHeight w:val="275"/>
        </w:trPr>
        <w:tc>
          <w:tcPr>
            <w:tcW w:w="3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541">
        <w:trPr>
          <w:trHeight w:val="275"/>
        </w:trPr>
        <w:tc>
          <w:tcPr>
            <w:tcW w:w="3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2541">
        <w:trPr>
          <w:trHeight w:val="277"/>
        </w:trPr>
        <w:tc>
          <w:tcPr>
            <w:tcW w:w="3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541">
        <w:trPr>
          <w:trHeight w:val="285"/>
        </w:trPr>
        <w:tc>
          <w:tcPr>
            <w:tcW w:w="3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2825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541">
        <w:trPr>
          <w:trHeight w:val="284"/>
        </w:trPr>
        <w:tc>
          <w:tcPr>
            <w:tcW w:w="3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 для текущего контроля успеваемости</w:t>
      </w:r>
    </w:p>
    <w:p w:rsidR="00282541" w:rsidRDefault="00282541">
      <w:pPr>
        <w:widowControl w:val="0"/>
        <w:tabs>
          <w:tab w:val="left" w:pos="567"/>
        </w:tabs>
        <w:spacing w:after="0" w:line="240" w:lineRule="auto"/>
        <w:rPr>
          <w:rStyle w:val="a5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основные области применения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очного обучения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государственных услуг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требования рекомендуется соблюдать в процессе подготовки материала для достижения максимальной эффективности электронного 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курса?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Пересмотреть традиционную структуру учебного курса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интерактивные элементы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общим объёмом материалов электронного курса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соблюдением правил разметки текста</w:t>
      </w:r>
    </w:p>
    <w:p w:rsidR="00282541" w:rsidRDefault="00282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служит кнопка "События" главного меню сайта?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 на страницу с новостями учебного заведения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календарь пользователя с отмеченными событиями пользователей, сайта и событиями электронных курсов</w:t>
      </w:r>
    </w:p>
    <w:p w:rsidR="00282541" w:rsidRDefault="009C493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Открывает новостную ленту на сайте </w:t>
      </w:r>
      <w:hyperlink r:id="rId9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www.google.ru</w:t>
        </w:r>
      </w:hyperlink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кнопка появляется только у разработчиков электронного курса и позволяет создать те или иные события и триггеры для пользователей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служит инструмент "Личные файлы"?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любых файлов в персональном хранилище на сайте платформы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материалов электронного курса в открытом доступе</w:t>
      </w:r>
    </w:p>
    <w:p w:rsidR="00282541" w:rsidRDefault="009C4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копирования личных файлов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-накопитель пользователя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обучающимся теоретических материалов курса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можно открыть интерфейс внесения изменений в персональн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данные пользователя?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пользователя может менять только администратор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"Меню пользователя" → "Просмотр профиля" → "Редактировать информацию"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"Просмотр профиля" → "Редактировать информацию"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"Меню пользователя" → "Редактировать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ли использовать в качестве имени пользователя при авторизации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электронной почты?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если включена соответствующая опция в параметрах системы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только если в поле профиля "Имя пользователя" содержится адрес электронной почты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возможности в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предусмотрено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но возможно использовать сторонний плагин для этих целей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ли реализовать штатными средствами 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синхронного и асинхронного обмена сообщениями между пользователями?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режимы общения реализуются штатными средствами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но только режим синхронного общения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но только режим асинхронного общения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режим обмена сообщениями не предусмотрен в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долго может обрабатываться запрос на создание курса?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обрабатывается вручную администратором сайта, поэтому процесс может затянуться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обрабатывается автоматически, поэтому ответ приходит мгновенно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обрабатывается автоматически и занимает порядка 5-10 минут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обрабатывается автоматическ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занимает примерно 24 часа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поля необходимо обязательно заполнить в процессе формирования запроса на создание курса?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курса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название курса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курса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информация, которая может помочь администратору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решение по этому запросу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режимы интерфейса "Управление курсами и категориями" доступны пользователям?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каталога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курсов и курсы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курсов и курсы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полям возможна сортировка категорий?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названию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названию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идентификационному номеру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времени создания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ли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ограничения на вложенность категорий курсов?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ограничений не устанавливается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до 10 уровней вложенности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до 5 уровней вложенности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до 20 уровней вложенности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используется свойство "Дата начала курса"?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параметр определяет начало первой недели курса в формате «Разделы по неделям»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параметр определяет начальную дату, с которой будут доступны отчеты по элемен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курса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курс был очищен и дата начала курса была изменена, все даты в курсе будут исправлены относительно новой даты начала курса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форматах, кроме формата «Разделы по неделям» данное свойство не используется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служит свойство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отслеживание выполнения"?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функции условия завершения элемента курса могут быть заданы как в его настройках, так и в настройках условий завершения курса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условия завершения элементов курса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функция отсутствует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текущей версии 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была удалена ранее в версии 3.1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позволяет отслеживать выполнение тех или иных условий администратором сайта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служит свойство "Максимальный размер загружаемого файла"?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максимальный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каждого файла, который может быть загружен в курс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максимальный размер всех файлов, которые могут быть загружены в курс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максимальный размер всех файлов, которые могут быть загружены в курс только слушателями курса в качестве ответо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 задания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максимальный размер всех файлов, которые могут быть загружены преподавателем в курс в качестве лекционного материала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служит свойство "Показывать журнал оценок студентам"?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может ли студент посмотреть списо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всех своих оценок в курсе по ссылке «Оценки» в блоке «Управление курсом»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может ли студент получать оценки выполняя задания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может ли студент посмотреть список всех своих оценок в курсе по ссылке «Оценки» в меню пользователя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может ли студент исправлять оценки в журнале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варианты групповых режимов работы с обучающимися могут быть использованы в курсе?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групп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Изолированные группы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Видимые группы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Невидимые группы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Поточные группы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стандартные форматы курсов могут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созданы в рамках 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Вложенные разделы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 элемент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по темам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по неделям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название курса должно быть уникальным?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курса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Кратное название курса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вида названий должны быть уникальны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 из названий не должно быть уникальным</w:t>
      </w:r>
    </w:p>
    <w:p w:rsidR="00282541" w:rsidRDefault="0028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ограничить доступ пользователям к теме целиком?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Можно, но только вручную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ограничения возможно применить только к каждому элементу темы отдельно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Можно, с помощью соответствующих параметров темы</w:t>
      </w:r>
    </w:p>
    <w:p w:rsidR="00282541" w:rsidRDefault="009C4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аких возможностей в системе не реализовано</w:t>
      </w:r>
    </w:p>
    <w:p w:rsidR="00282541" w:rsidRDefault="00282541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28254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541" w:rsidRDefault="009C493D">
      <w:pPr>
        <w:widowControl w:val="0"/>
        <w:numPr>
          <w:ilvl w:val="1"/>
          <w:numId w:val="1"/>
        </w:numPr>
        <w:tabs>
          <w:tab w:val="left" w:pos="567"/>
          <w:tab w:val="left" w:pos="184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 для промежуточной аттестации</w:t>
      </w:r>
    </w:p>
    <w:p w:rsidR="00282541" w:rsidRDefault="00282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41" w:rsidRDefault="009C49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Фонд вопросов для проведения промежуточной аттестации</w:t>
      </w:r>
    </w:p>
    <w:tbl>
      <w:tblPr>
        <w:tblStyle w:val="TableNormal"/>
        <w:tblW w:w="9290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59"/>
        <w:gridCol w:w="6731"/>
      </w:tblGrid>
      <w:tr w:rsidR="00282541">
        <w:trPr>
          <w:trHeight w:val="275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</w:tr>
      <w:tr w:rsidR="00282541">
        <w:trPr>
          <w:trHeight w:val="275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Понятие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электронного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обучения</w:t>
            </w:r>
            <w:proofErr w:type="spellEnd"/>
          </w:p>
          <w:p w:rsidR="00282541" w:rsidRDefault="00282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понятие «электронное обучение»?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называют базой данных, в чем особенность появления понятия «база знаний»?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система управления базами знаний?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различия между дистанционным и смешанным обучением.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требования должна выполнять организация, осуществляющая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в электронной, дистанционной или смешанной форме?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суть принципа научности?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из дидактических принципов служит для педагога опорой при определении методики работы с дидактическими информационными средствами и использования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алов, заложенных в них?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роль информационных технологий в обеспечении систематичности и последовательности в обучении?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из дидактических принципов предполагает при применении информационных технологий использование приемов, основанных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мотивах, побуждающих учащегося к активному обучению?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суть принципа наглядности?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дидактические принципы, обусловленные использованием преимуществ современных информационных технологий.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понимают под комплексом средств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ационных технологий обучения?</w:t>
            </w:r>
          </w:p>
        </w:tc>
      </w:tr>
      <w:tr w:rsidR="00282541">
        <w:trPr>
          <w:trHeight w:val="275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Методика и этапы разработки электронного курса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требованиям должны удовлетворять открытые электронные образовательные ресурсы?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используются соглашения и стандарты при разработке учебных материалов, размещаемых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открытой информационной среде?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инструментальные средства для создания электронных образовательных ресурсов?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нужно руководствоваться при разделении материала на учебные объекты?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специалисты должны участвовать в разработке открыто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электронного учебного курса на различных этапах его создания?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Этапы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сценария и разбиение их на объекты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Создание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объектов</w:t>
            </w:r>
            <w:proofErr w:type="spellEnd"/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Построение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бизнес-процесса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прохождения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метаданные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правила адаптивного обучения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упаковка и публикация курса.</w:t>
            </w:r>
          </w:p>
        </w:tc>
      </w:tr>
      <w:tr w:rsidR="00282541">
        <w:trPr>
          <w:trHeight w:val="275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41" w:rsidRPr="009C493D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электронного курса средства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41" w:rsidRPr="009C493D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области применения платформы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свободно-распространяемым системам электронного обучения относятся?</w:t>
            </w:r>
          </w:p>
          <w:p w:rsidR="00282541" w:rsidRPr="009C493D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</w:t>
            </w: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текстовые редакторы доступны в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(версия 3.2)?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требования рекомендуется соблюдать в процессе подготовки материала для достижения максимальной эффективности электронного учебного курса?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требования традиционно предъявляются к дизай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электронного курса?</w:t>
            </w:r>
          </w:p>
          <w:p w:rsidR="00282541" w:rsidRPr="009C493D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тип текстового редактора используется в процессе ввода информации в поля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82541" w:rsidRPr="009C493D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каких целей сайту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разрешение браузера на прием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cookies</w:t>
            </w: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целей служит инструмент "Личные файлы"?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образом можно открыть интерфейс внесения изменений в персональные данные пользователя?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поля необходимо заполнить в процессе формирования запроса на создание курса?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режимы интерфейса "Управление курсами и категориями" доступны пользователям?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каких целей используется свойство "Дата начала курса"?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целей служит свойство "Включить отслеживание выполнения"?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целей служит свойство "Максимальный размер загружаемого файла"?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целей служит свойство "Показывать журнал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студентам"?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варианты групповых режимов работы с обучающимися могут быть использованы в курсе?</w:t>
            </w:r>
          </w:p>
          <w:p w:rsidR="00282541" w:rsidRPr="009C493D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стандартные форматы курсов могут быть созданы в рамках платформы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9C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содержимое может выступать в качестве файлов описания курса?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ограничить доступ пользователям к теме целиком?</w:t>
            </w:r>
          </w:p>
          <w:p w:rsidR="00282541" w:rsidRDefault="009C49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типы ресурсов можно использовать для встраивания разных видео- или звуковых файлов в пояснительный текст?</w:t>
            </w:r>
          </w:p>
        </w:tc>
      </w:tr>
    </w:tbl>
    <w:p w:rsidR="00282541" w:rsidRDefault="00282541">
      <w:pPr>
        <w:widowControl w:val="0"/>
        <w:tabs>
          <w:tab w:val="left" w:pos="184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541" w:rsidRDefault="009C493D">
      <w:pPr>
        <w:widowControl w:val="0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Шкалы и критерии оценивания по формам текущего контроля и промежуточной аттестации</w:t>
      </w:r>
    </w:p>
    <w:p w:rsidR="00282541" w:rsidRDefault="00282541">
      <w:pPr>
        <w:widowControl w:val="0"/>
        <w:tabs>
          <w:tab w:val="left" w:pos="184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57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773"/>
        <w:gridCol w:w="7184"/>
      </w:tblGrid>
      <w:tr w:rsidR="00282541">
        <w:trPr>
          <w:trHeight w:val="555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282541">
        <w:trPr>
          <w:trHeight w:val="333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«зачтено»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прохождении теста дано более 50% правильных ответов</w:t>
            </w:r>
          </w:p>
        </w:tc>
      </w:tr>
      <w:tr w:rsidR="00282541">
        <w:trPr>
          <w:trHeight w:val="333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2541" w:rsidRDefault="009C4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2541" w:rsidRDefault="009C49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прохождении теста дано менее 50% правильных ответов ли тест не пройден</w:t>
            </w:r>
          </w:p>
        </w:tc>
      </w:tr>
    </w:tbl>
    <w:p w:rsidR="00282541" w:rsidRDefault="00282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2541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Times New Roman ??????????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4A33"/>
    <w:multiLevelType w:val="multilevel"/>
    <w:tmpl w:val="805CE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5C6344"/>
    <w:multiLevelType w:val="multilevel"/>
    <w:tmpl w:val="E4866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344ADF"/>
    <w:multiLevelType w:val="multilevel"/>
    <w:tmpl w:val="1AE2937C"/>
    <w:lvl w:ilvl="0">
      <w:start w:val="5"/>
      <w:numFmt w:val="decimal"/>
      <w:lvlText w:val="%1"/>
      <w:lvlJc w:val="left"/>
      <w:pPr>
        <w:tabs>
          <w:tab w:val="num" w:pos="0"/>
        </w:tabs>
        <w:ind w:left="668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68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0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8B333AC"/>
    <w:multiLevelType w:val="multilevel"/>
    <w:tmpl w:val="314ED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D00CE"/>
    <w:multiLevelType w:val="multilevel"/>
    <w:tmpl w:val="20F6F7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F414F62"/>
    <w:multiLevelType w:val="multilevel"/>
    <w:tmpl w:val="468E22FA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44454293"/>
    <w:multiLevelType w:val="multilevel"/>
    <w:tmpl w:val="67F82F2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532E40E7"/>
    <w:multiLevelType w:val="multilevel"/>
    <w:tmpl w:val="52528048"/>
    <w:lvl w:ilvl="0">
      <w:start w:val="1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4A73FFF"/>
    <w:multiLevelType w:val="multilevel"/>
    <w:tmpl w:val="93A818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6ADA6F74"/>
    <w:multiLevelType w:val="multilevel"/>
    <w:tmpl w:val="F7FACDC4"/>
    <w:lvl w:ilvl="0">
      <w:start w:val="6"/>
      <w:numFmt w:val="decimal"/>
      <w:lvlText w:val="%1"/>
      <w:lvlJc w:val="left"/>
      <w:pPr>
        <w:tabs>
          <w:tab w:val="num" w:pos="0"/>
        </w:tabs>
        <w:ind w:left="1845" w:hanging="42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5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1"/>
    <w:rsid w:val="00282541"/>
    <w:rsid w:val="009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B9207-C94F-453A-B652-C42569F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85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6367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763675"/>
  </w:style>
  <w:style w:type="character" w:customStyle="1" w:styleId="10">
    <w:name w:val="Заголовок 1 Знак"/>
    <w:basedOn w:val="a0"/>
    <w:link w:val="1"/>
    <w:uiPriority w:val="9"/>
    <w:qFormat/>
    <w:rsid w:val="0076367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63675"/>
    <w:rPr>
      <w:color w:val="0563C1" w:themeColor="hyperlink"/>
      <w:u w:val="single"/>
    </w:rPr>
  </w:style>
  <w:style w:type="character" w:customStyle="1" w:styleId="wmi-callto">
    <w:name w:val="wmi-callto"/>
    <w:basedOn w:val="a0"/>
    <w:qFormat/>
    <w:rsid w:val="008416F4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3446DB"/>
    <w:rPr>
      <w:rFonts w:ascii="Segoe UI" w:hAnsi="Segoe UI" w:cs="Segoe UI"/>
      <w:sz w:val="18"/>
      <w:szCs w:val="18"/>
    </w:rPr>
  </w:style>
  <w:style w:type="character" w:styleId="a8">
    <w:name w:val="FollowedHyperlink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  <w:rsid w:val="00D22A11"/>
    <w:pPr>
      <w:ind w:left="720"/>
      <w:contextualSpacing/>
    </w:pPr>
  </w:style>
  <w:style w:type="paragraph" w:styleId="ae">
    <w:name w:val="Normal (Web)"/>
    <w:basedOn w:val="a"/>
    <w:uiPriority w:val="99"/>
    <w:unhideWhenUsed/>
    <w:qFormat/>
    <w:rsid w:val="007636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344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25AA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96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ru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7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7357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20AA-153F-4578-A7A0-FC70711F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3156</Words>
  <Characters>17994</Characters>
  <Application>Microsoft Office Word</Application>
  <DocSecurity>0</DocSecurity>
  <Lines>149</Lines>
  <Paragraphs>42</Paragraphs>
  <ScaleCrop>false</ScaleCrop>
  <Company>Grizli777</Company>
  <LinksUpToDate>false</LinksUpToDate>
  <CharactersWithSpaces>21108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dc:description/>
  <cp:lastModifiedBy>Мартынова Альбина Магомедовна</cp:lastModifiedBy>
  <cp:revision>13</cp:revision>
  <cp:lastPrinted>2023-07-26T06:45:00Z</cp:lastPrinted>
  <dcterms:created xsi:type="dcterms:W3CDTF">2023-07-26T06:45:00Z</dcterms:created>
  <dcterms:modified xsi:type="dcterms:W3CDTF">2024-02-21T10:25:00Z</dcterms:modified>
  <dc:language>ru-RU</dc:language>
</cp:coreProperties>
</file>